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F6" w:rsidRDefault="003B4EF6">
      <w:pPr>
        <w:pStyle w:val="a3"/>
        <w:jc w:val="center"/>
      </w:pPr>
      <w:r>
        <w:t xml:space="preserve"> </w:t>
      </w:r>
    </w:p>
    <w:p w:rsidR="003B4EF6" w:rsidRDefault="003B4EF6">
      <w:pPr>
        <w:pStyle w:val="a4"/>
        <w:jc w:val="center"/>
      </w:pPr>
      <w:r>
        <w:t>ПРАВИТЕЛЬСТВО НИЖЕГОРОДСКОЙ ОБЛАСТИ</w:t>
      </w:r>
    </w:p>
    <w:p w:rsidR="003B4EF6" w:rsidRDefault="003B4EF6">
      <w:pPr>
        <w:pStyle w:val="a4"/>
        <w:jc w:val="center"/>
      </w:pPr>
      <w:r>
        <w:t>ПОСТАНОВЛЕНИЕ</w:t>
      </w:r>
    </w:p>
    <w:p w:rsidR="003B4EF6" w:rsidRDefault="003B4EF6">
      <w:pPr>
        <w:pStyle w:val="a4"/>
        <w:jc w:val="center"/>
      </w:pPr>
      <w:r>
        <w:t>от 12 июля 2016 года</w:t>
      </w:r>
      <w:r w:rsidR="00C33C3A" w:rsidRPr="00DB4C9D">
        <w:t xml:space="preserve"> </w:t>
      </w:r>
      <w:r>
        <w:t xml:space="preserve"> № 452</w:t>
      </w:r>
    </w:p>
    <w:p w:rsidR="003B4EF6" w:rsidRDefault="003B4EF6">
      <w:pPr>
        <w:pStyle w:val="a4"/>
        <w:jc w:val="center"/>
      </w:pPr>
    </w:p>
    <w:p w:rsidR="003B4EF6" w:rsidRDefault="003B4EF6">
      <w:pPr>
        <w:pStyle w:val="a4"/>
        <w:jc w:val="center"/>
      </w:pPr>
      <w:r>
        <w:t>О внесении изменений в Порядок организации</w:t>
      </w:r>
    </w:p>
    <w:p w:rsidR="003B4EF6" w:rsidRDefault="003B4EF6">
      <w:pPr>
        <w:pStyle w:val="a4"/>
        <w:jc w:val="center"/>
      </w:pPr>
      <w:r>
        <w:t xml:space="preserve">индивидуального отбора при приеме либо переводе </w:t>
      </w:r>
      <w:proofErr w:type="gramStart"/>
      <w:r>
        <w:t>в</w:t>
      </w:r>
      <w:proofErr w:type="gramEnd"/>
    </w:p>
    <w:p w:rsidR="003B4EF6" w:rsidRDefault="003B4EF6">
      <w:pPr>
        <w:pStyle w:val="a4"/>
        <w:jc w:val="center"/>
      </w:pPr>
      <w:proofErr w:type="gramStart"/>
      <w:r>
        <w:t>государственные и муниципальные образовательные</w:t>
      </w:r>
      <w:proofErr w:type="gramEnd"/>
    </w:p>
    <w:p w:rsidR="003B4EF6" w:rsidRDefault="003B4EF6">
      <w:pPr>
        <w:pStyle w:val="a4"/>
        <w:jc w:val="center"/>
      </w:pPr>
      <w:r>
        <w:t>организации Нижегородской области для получения</w:t>
      </w:r>
    </w:p>
    <w:p w:rsidR="003B4EF6" w:rsidRDefault="003B4EF6">
      <w:pPr>
        <w:pStyle w:val="a4"/>
        <w:jc w:val="center"/>
      </w:pPr>
      <w:r>
        <w:t xml:space="preserve">основного общего и среднего общего образования </w:t>
      </w:r>
      <w:proofErr w:type="gramStart"/>
      <w:r>
        <w:t>с</w:t>
      </w:r>
      <w:proofErr w:type="gramEnd"/>
    </w:p>
    <w:p w:rsidR="003B4EF6" w:rsidRDefault="003B4EF6">
      <w:pPr>
        <w:pStyle w:val="a4"/>
        <w:jc w:val="center"/>
      </w:pPr>
      <w:r>
        <w:t>углубленным изучением отдельных учебных предметов</w:t>
      </w:r>
    </w:p>
    <w:p w:rsidR="003B4EF6" w:rsidRDefault="003B4EF6">
      <w:pPr>
        <w:pStyle w:val="a4"/>
        <w:jc w:val="center"/>
      </w:pPr>
      <w:r>
        <w:t xml:space="preserve">или для профильного обучения, </w:t>
      </w:r>
      <w:proofErr w:type="gramStart"/>
      <w:r>
        <w:t>утвержденный</w:t>
      </w:r>
      <w:proofErr w:type="gramEnd"/>
    </w:p>
    <w:p w:rsidR="003B4EF6" w:rsidRDefault="003B4EF6">
      <w:pPr>
        <w:pStyle w:val="a4"/>
        <w:jc w:val="center"/>
      </w:pPr>
      <w:r>
        <w:t>постановлением Правительства Нижегородской области</w:t>
      </w:r>
    </w:p>
    <w:p w:rsidR="003B4EF6" w:rsidRDefault="003B4EF6">
      <w:pPr>
        <w:pStyle w:val="a4"/>
        <w:jc w:val="center"/>
      </w:pPr>
      <w:r>
        <w:t xml:space="preserve">от 12 мая 2014 года № 321 </w:t>
      </w:r>
    </w:p>
    <w:p w:rsidR="003B4EF6" w:rsidRDefault="003B4EF6">
      <w:pPr>
        <w:pStyle w:val="a3"/>
        <w:jc w:val="center"/>
      </w:pPr>
    </w:p>
    <w:p w:rsidR="003B4EF6" w:rsidRDefault="003B4EF6">
      <w:pPr>
        <w:pStyle w:val="a3"/>
        <w:jc w:val="center"/>
      </w:pPr>
    </w:p>
    <w:p w:rsidR="003B4EF6" w:rsidRDefault="003B4EF6">
      <w:pPr>
        <w:pStyle w:val="a3"/>
        <w:ind w:firstLine="300"/>
        <w:jc w:val="both"/>
      </w:pPr>
      <w:r>
        <w:t>Правительство Нижегородской области постановляет:</w:t>
      </w:r>
    </w:p>
    <w:p w:rsidR="003B4EF6" w:rsidRDefault="003B4EF6">
      <w:pPr>
        <w:pStyle w:val="a3"/>
        <w:ind w:firstLine="300"/>
        <w:jc w:val="both"/>
      </w:pPr>
      <w:r>
        <w:t>1.</w:t>
      </w:r>
      <w:r>
        <w:tab/>
      </w:r>
      <w:proofErr w:type="gramStart"/>
      <w:r>
        <w:t>Внести в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утвержденный постановлением Правительства Нижегородской области от 12 мая 2014 года № 321, изменения, изложив его в новой редакции согласно приложению к настоящему</w:t>
      </w:r>
      <w:proofErr w:type="gramEnd"/>
      <w:r>
        <w:t xml:space="preserve"> постановлению. </w:t>
      </w:r>
    </w:p>
    <w:p w:rsidR="003B4EF6" w:rsidRDefault="003B4EF6">
      <w:pPr>
        <w:pStyle w:val="a3"/>
        <w:ind w:firstLine="300"/>
        <w:jc w:val="both"/>
      </w:pPr>
      <w:r>
        <w:t>2.</w:t>
      </w:r>
      <w:r>
        <w:tab/>
        <w:t>Настоящее постановление вступает в силу по истечении 10 дней со дня его опубликования.</w:t>
      </w:r>
    </w:p>
    <w:p w:rsidR="003B4EF6" w:rsidRDefault="003B4EF6">
      <w:pPr>
        <w:pStyle w:val="a3"/>
        <w:ind w:firstLine="300"/>
        <w:jc w:val="both"/>
      </w:pPr>
    </w:p>
    <w:p w:rsidR="003B4EF6" w:rsidRDefault="003B4EF6">
      <w:pPr>
        <w:pStyle w:val="a3"/>
        <w:ind w:firstLine="300"/>
        <w:jc w:val="both"/>
      </w:pPr>
    </w:p>
    <w:p w:rsidR="003B4EF6" w:rsidRDefault="003B4EF6">
      <w:pPr>
        <w:pStyle w:val="a3"/>
        <w:ind w:firstLine="300"/>
        <w:jc w:val="both"/>
      </w:pPr>
    </w:p>
    <w:p w:rsidR="003B4EF6" w:rsidRDefault="003B4EF6">
      <w:pPr>
        <w:pStyle w:val="a3"/>
        <w:jc w:val="both"/>
      </w:pPr>
      <w:r>
        <w:t>И.о</w:t>
      </w:r>
      <w:proofErr w:type="gramStart"/>
      <w:r>
        <w:t>.Г</w:t>
      </w:r>
      <w:proofErr w:type="gramEnd"/>
      <w:r>
        <w:t>убернатора                                                                Е.Б.Люлин</w:t>
      </w:r>
    </w:p>
    <w:p w:rsidR="003B4EF6" w:rsidRDefault="003B4EF6">
      <w:pPr>
        <w:pStyle w:val="a3"/>
        <w:jc w:val="both"/>
      </w:pPr>
    </w:p>
    <w:p w:rsidR="003B4EF6" w:rsidRDefault="003B4EF6">
      <w:pPr>
        <w:pStyle w:val="a3"/>
        <w:jc w:val="both"/>
      </w:pPr>
    </w:p>
    <w:p w:rsidR="003B4EF6" w:rsidRDefault="003B4EF6">
      <w:pPr>
        <w:pStyle w:val="a3"/>
        <w:jc w:val="both"/>
      </w:pPr>
    </w:p>
    <w:p w:rsidR="003B4EF6" w:rsidRDefault="003B4EF6">
      <w:pPr>
        <w:pStyle w:val="a3"/>
        <w:jc w:val="right"/>
      </w:pPr>
      <w:r>
        <w:t>ПРИЛОЖЕНИЕ</w:t>
      </w:r>
    </w:p>
    <w:p w:rsidR="003B4EF6" w:rsidRDefault="003B4EF6">
      <w:pPr>
        <w:pStyle w:val="a3"/>
        <w:jc w:val="right"/>
      </w:pPr>
      <w:r>
        <w:t xml:space="preserve">к постановлению Правительства </w:t>
      </w:r>
    </w:p>
    <w:p w:rsidR="003B4EF6" w:rsidRDefault="003B4EF6">
      <w:pPr>
        <w:pStyle w:val="a3"/>
        <w:jc w:val="right"/>
      </w:pPr>
      <w:r>
        <w:t>Нижегородской области</w:t>
      </w:r>
    </w:p>
    <w:p w:rsidR="003B4EF6" w:rsidRDefault="003B4EF6">
      <w:pPr>
        <w:pStyle w:val="a3"/>
        <w:jc w:val="right"/>
      </w:pPr>
      <w:r>
        <w:t>от 12 июля 2016 года № 452</w:t>
      </w:r>
    </w:p>
    <w:p w:rsidR="003B4EF6" w:rsidRDefault="003B4EF6">
      <w:pPr>
        <w:pStyle w:val="a3"/>
        <w:jc w:val="right"/>
      </w:pPr>
    </w:p>
    <w:p w:rsidR="003B4EF6" w:rsidRDefault="003B4EF6">
      <w:pPr>
        <w:pStyle w:val="a3"/>
        <w:jc w:val="right"/>
      </w:pPr>
      <w:proofErr w:type="gramStart"/>
      <w:r>
        <w:t>"УТВЕРЖДЕН</w:t>
      </w:r>
      <w:proofErr w:type="gramEnd"/>
    </w:p>
    <w:p w:rsidR="003B4EF6" w:rsidRDefault="003B4EF6">
      <w:pPr>
        <w:pStyle w:val="a3"/>
        <w:jc w:val="right"/>
      </w:pPr>
      <w:r>
        <w:t>постановлением Правительства</w:t>
      </w:r>
    </w:p>
    <w:p w:rsidR="003B4EF6" w:rsidRDefault="003B4EF6">
      <w:pPr>
        <w:pStyle w:val="a3"/>
        <w:jc w:val="right"/>
      </w:pPr>
      <w:r>
        <w:t xml:space="preserve"> Нижегородской области</w:t>
      </w:r>
    </w:p>
    <w:p w:rsidR="003B4EF6" w:rsidRDefault="003B4EF6">
      <w:pPr>
        <w:pStyle w:val="a3"/>
        <w:jc w:val="right"/>
      </w:pPr>
      <w:r>
        <w:t>от 12 мая 2014 года № 321</w:t>
      </w:r>
    </w:p>
    <w:p w:rsidR="003B4EF6" w:rsidRDefault="003B4EF6">
      <w:pPr>
        <w:pStyle w:val="a3"/>
        <w:jc w:val="right"/>
      </w:pPr>
      <w:proofErr w:type="gramStart"/>
      <w:r>
        <w:t xml:space="preserve">(в редакции постановления Правительства </w:t>
      </w:r>
      <w:proofErr w:type="gramEnd"/>
    </w:p>
    <w:p w:rsidR="003B4EF6" w:rsidRDefault="003B4EF6">
      <w:pPr>
        <w:pStyle w:val="a3"/>
        <w:jc w:val="right"/>
      </w:pPr>
      <w:r>
        <w:t>Нижегородской области</w:t>
      </w:r>
    </w:p>
    <w:p w:rsidR="003B4EF6" w:rsidRDefault="003B4EF6">
      <w:pPr>
        <w:pStyle w:val="a3"/>
        <w:jc w:val="right"/>
      </w:pPr>
      <w:r>
        <w:t>от 12 июля 2016 года № 452)</w:t>
      </w:r>
    </w:p>
    <w:p w:rsidR="003B4EF6" w:rsidRDefault="003B4EF6">
      <w:pPr>
        <w:pStyle w:val="a3"/>
        <w:jc w:val="center"/>
      </w:pPr>
    </w:p>
    <w:p w:rsidR="003B4EF6" w:rsidRDefault="003B4EF6">
      <w:pPr>
        <w:pStyle w:val="a3"/>
        <w:jc w:val="center"/>
      </w:pPr>
      <w:r>
        <w:rPr>
          <w:b/>
          <w:bCs/>
        </w:rPr>
        <w:t>ПОРЯДОК</w:t>
      </w:r>
    </w:p>
    <w:p w:rsidR="003B4EF6" w:rsidRDefault="003B4EF6">
      <w:pPr>
        <w:pStyle w:val="a3"/>
        <w:jc w:val="center"/>
      </w:pPr>
      <w:r>
        <w:rPr>
          <w:b/>
          <w:bCs/>
        </w:rPr>
        <w:t>организации индивидуального отбора при приеме</w:t>
      </w:r>
    </w:p>
    <w:p w:rsidR="003B4EF6" w:rsidRDefault="003B4EF6">
      <w:pPr>
        <w:pStyle w:val="a3"/>
        <w:jc w:val="center"/>
      </w:pPr>
      <w:r>
        <w:t xml:space="preserve"> </w:t>
      </w:r>
      <w:r>
        <w:rPr>
          <w:b/>
          <w:bCs/>
        </w:rPr>
        <w:t xml:space="preserve">либо переводе в </w:t>
      </w:r>
      <w:proofErr w:type="gramStart"/>
      <w:r>
        <w:rPr>
          <w:b/>
          <w:bCs/>
        </w:rPr>
        <w:t>государственные</w:t>
      </w:r>
      <w:proofErr w:type="gramEnd"/>
      <w:r>
        <w:rPr>
          <w:b/>
          <w:bCs/>
        </w:rPr>
        <w:t xml:space="preserve"> и муниципальные</w:t>
      </w:r>
      <w:r>
        <w:t xml:space="preserve"> </w:t>
      </w:r>
    </w:p>
    <w:p w:rsidR="003B4EF6" w:rsidRDefault="003B4EF6">
      <w:pPr>
        <w:pStyle w:val="a3"/>
        <w:jc w:val="center"/>
      </w:pPr>
      <w:r>
        <w:rPr>
          <w:b/>
          <w:bCs/>
        </w:rPr>
        <w:lastRenderedPageBreak/>
        <w:t>образовательные организации Нижегородской области</w:t>
      </w:r>
      <w:r>
        <w:t xml:space="preserve"> </w:t>
      </w:r>
    </w:p>
    <w:p w:rsidR="003B4EF6" w:rsidRDefault="003B4EF6">
      <w:pPr>
        <w:pStyle w:val="a3"/>
        <w:jc w:val="center"/>
      </w:pPr>
      <w:r>
        <w:rPr>
          <w:b/>
          <w:bCs/>
        </w:rPr>
        <w:t>для получения основного общего и среднего общего</w:t>
      </w:r>
    </w:p>
    <w:p w:rsidR="003B4EF6" w:rsidRDefault="003B4EF6">
      <w:pPr>
        <w:pStyle w:val="a3"/>
        <w:jc w:val="center"/>
        <w:rPr>
          <w:b/>
          <w:bCs/>
        </w:rPr>
      </w:pPr>
      <w:r>
        <w:t xml:space="preserve"> </w:t>
      </w:r>
      <w:r>
        <w:rPr>
          <w:b/>
          <w:bCs/>
        </w:rPr>
        <w:t xml:space="preserve">образования с углубленным изучением </w:t>
      </w:r>
      <w:proofErr w:type="gramStart"/>
      <w:r>
        <w:rPr>
          <w:b/>
          <w:bCs/>
        </w:rPr>
        <w:t>отдельных</w:t>
      </w:r>
      <w:proofErr w:type="gramEnd"/>
      <w:r>
        <w:rPr>
          <w:b/>
          <w:bCs/>
        </w:rPr>
        <w:t xml:space="preserve"> </w:t>
      </w:r>
    </w:p>
    <w:p w:rsidR="003B4EF6" w:rsidRDefault="003B4EF6">
      <w:pPr>
        <w:pStyle w:val="a3"/>
        <w:jc w:val="center"/>
      </w:pPr>
      <w:r>
        <w:rPr>
          <w:b/>
          <w:bCs/>
        </w:rPr>
        <w:t>учебных предметов или для профильного обучения</w:t>
      </w:r>
    </w:p>
    <w:p w:rsidR="003B4EF6" w:rsidRDefault="003B4EF6">
      <w:pPr>
        <w:pStyle w:val="a3"/>
        <w:jc w:val="center"/>
      </w:pPr>
      <w:r>
        <w:t>(далее - Порядок)</w:t>
      </w:r>
    </w:p>
    <w:p w:rsidR="003B4EF6" w:rsidRDefault="003B4EF6">
      <w:pPr>
        <w:pStyle w:val="a3"/>
        <w:jc w:val="center"/>
      </w:pPr>
    </w:p>
    <w:p w:rsidR="003B4EF6" w:rsidRDefault="003B4EF6">
      <w:pPr>
        <w:pStyle w:val="a3"/>
        <w:ind w:firstLine="300"/>
        <w:jc w:val="both"/>
      </w:pPr>
      <w:r>
        <w:t>1. Настоящий Порядок устанавливает случаи и 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w:t>
      </w:r>
    </w:p>
    <w:p w:rsidR="003B4EF6" w:rsidRDefault="003B4EF6">
      <w:pPr>
        <w:pStyle w:val="a3"/>
        <w:ind w:firstLine="300"/>
        <w:jc w:val="both"/>
      </w:pPr>
      <w:r>
        <w:t>2. Действие настоящего Порядка распространяется на государственные образовательные организации Нижегородской области и муниципальные образовательные организации Нижегородской области, реализующие образовательные программы основного общего и среднего общего образования (далее - образовательные организации), обеспечивающие углубленное изучение отдельных учебных предметов и (или) осуществляющие профильное обучение.</w:t>
      </w:r>
    </w:p>
    <w:p w:rsidR="003B4EF6" w:rsidRDefault="003B4EF6">
      <w:pPr>
        <w:pStyle w:val="a3"/>
        <w:ind w:firstLine="300"/>
        <w:jc w:val="both"/>
      </w:pPr>
      <w:r>
        <w:t>3. Перечень образовательных организаций, в которых функционируют (открываются) классы с углубленным изучением отдельных учебных предметов, классы профильного обучения, определяется учредителем образовательных организаций.</w:t>
      </w:r>
    </w:p>
    <w:p w:rsidR="003B4EF6" w:rsidRDefault="003B4EF6">
      <w:pPr>
        <w:pStyle w:val="a3"/>
        <w:ind w:firstLine="300"/>
        <w:jc w:val="both"/>
      </w:pPr>
      <w:r>
        <w:t>4. Участниками индивидуального отбора могут быть все обучающиеся,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w:t>
      </w:r>
    </w:p>
    <w:p w:rsidR="003B4EF6" w:rsidRDefault="003B4EF6">
      <w:pPr>
        <w:pStyle w:val="a3"/>
        <w:ind w:firstLine="300"/>
        <w:jc w:val="both"/>
      </w:pPr>
      <w:r>
        <w:t xml:space="preserve">5. </w:t>
      </w:r>
      <w:proofErr w:type="gramStart"/>
      <w:r>
        <w:t>Образовательные организации при осуществлении индивидуального отбора обязаны обеспечить соблюдение прав граждан на получение образования, установленных законодательством Российской Федерации, создать условия гласности и открытости при организации индивидуального отбора, обеспечить объективность оценки способностей и склонностей обучающихся.</w:t>
      </w:r>
      <w:proofErr w:type="gramEnd"/>
    </w:p>
    <w:p w:rsidR="003B4EF6" w:rsidRDefault="003B4EF6">
      <w:pPr>
        <w:pStyle w:val="a3"/>
        <w:ind w:firstLine="300"/>
        <w:jc w:val="both"/>
      </w:pPr>
      <w:r>
        <w:t>6. Индивидуальный отбор организуется в следующих случаях:</w:t>
      </w:r>
    </w:p>
    <w:p w:rsidR="003B4EF6" w:rsidRDefault="003B4EF6">
      <w:pPr>
        <w:pStyle w:val="a3"/>
        <w:ind w:firstLine="300"/>
        <w:jc w:val="both"/>
      </w:pPr>
      <w:proofErr w:type="gramStart"/>
      <w:r>
        <w:t xml:space="preserve">при приеме в образовательную организацию для получения основного общего и среднего общего образования при формировании классов с углубленным изучением отдельных учебных предметов; </w:t>
      </w:r>
      <w:proofErr w:type="gramEnd"/>
    </w:p>
    <w:p w:rsidR="003B4EF6" w:rsidRDefault="003B4EF6">
      <w:pPr>
        <w:pStyle w:val="a3"/>
        <w:ind w:firstLine="300"/>
        <w:jc w:val="both"/>
      </w:pPr>
      <w:proofErr w:type="gramStart"/>
      <w:r>
        <w:t>при приеме в образовательную организацию для получения среднего общего образования при формировании</w:t>
      </w:r>
      <w:proofErr w:type="gramEnd"/>
      <w:r>
        <w:t xml:space="preserve"> классов  профильного обучения; </w:t>
      </w:r>
    </w:p>
    <w:p w:rsidR="003B4EF6" w:rsidRDefault="003B4EF6">
      <w:pPr>
        <w:pStyle w:val="a3"/>
        <w:ind w:firstLine="300"/>
        <w:jc w:val="both"/>
      </w:pPr>
      <w:r>
        <w:t>при переводе как внутри  образовательной организации, так и в иную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B4EF6" w:rsidRDefault="003B4EF6">
      <w:pPr>
        <w:pStyle w:val="a3"/>
        <w:ind w:firstLine="300"/>
        <w:jc w:val="both"/>
      </w:pPr>
      <w:r>
        <w:t>Индивидуальный отбор осуществляется по следующим критериям:</w:t>
      </w:r>
    </w:p>
    <w:p w:rsidR="003B4EF6" w:rsidRDefault="003B4EF6">
      <w:pPr>
        <w:pStyle w:val="a3"/>
        <w:ind w:firstLine="300"/>
        <w:jc w:val="both"/>
      </w:pPr>
      <w:r>
        <w:t>а) для получения основного общего образования с углубленным изучением отдельных учебных предметов учитываются:</w:t>
      </w:r>
    </w:p>
    <w:p w:rsidR="003B4EF6" w:rsidRDefault="003B4EF6">
      <w:pPr>
        <w:pStyle w:val="a3"/>
        <w:ind w:firstLine="300"/>
        <w:jc w:val="both"/>
      </w:pPr>
      <w:r>
        <w:t>результаты промежуточной и (или) итоговой аттестации из числа обучающихся, имеющих оценки "отлично" и "хорошо" по учебным предметам, которые будут изучаться углубленно;</w:t>
      </w:r>
    </w:p>
    <w:p w:rsidR="003B4EF6" w:rsidRDefault="003B4EF6">
      <w:pPr>
        <w:pStyle w:val="a3"/>
        <w:ind w:firstLine="300"/>
        <w:jc w:val="both"/>
      </w:pPr>
      <w:proofErr w:type="gramStart"/>
      <w:r>
        <w:t>индивидуальные учебные достижения обучающегося (портфолио);</w:t>
      </w:r>
      <w:proofErr w:type="gramEnd"/>
    </w:p>
    <w:p w:rsidR="003B4EF6" w:rsidRDefault="003B4EF6">
      <w:pPr>
        <w:pStyle w:val="a3"/>
        <w:ind w:firstLine="300"/>
        <w:jc w:val="both"/>
      </w:pPr>
      <w:r>
        <w:t>результаты вступительных испытаний;</w:t>
      </w:r>
    </w:p>
    <w:p w:rsidR="003B4EF6" w:rsidRDefault="003B4EF6">
      <w:pPr>
        <w:pStyle w:val="a3"/>
        <w:ind w:firstLine="300"/>
        <w:jc w:val="both"/>
      </w:pPr>
      <w:r>
        <w:t>б) для получения среднего общего образования с углубленным изучением отдельных учебных предметов или профильного обучения учитываются:</w:t>
      </w:r>
    </w:p>
    <w:p w:rsidR="003B4EF6" w:rsidRDefault="003B4EF6">
      <w:pPr>
        <w:pStyle w:val="a3"/>
        <w:ind w:firstLine="300"/>
        <w:jc w:val="both"/>
      </w:pPr>
      <w:r>
        <w:t>результаты промежуточной и (или) итоговой аттестации;</w:t>
      </w:r>
    </w:p>
    <w:p w:rsidR="003B4EF6" w:rsidRDefault="003B4EF6">
      <w:pPr>
        <w:pStyle w:val="a3"/>
        <w:ind w:firstLine="300"/>
        <w:jc w:val="both"/>
      </w:pPr>
      <w:r>
        <w:t xml:space="preserve">результаты государственной итоговой аттестации по образовательным программам основного общего образования, из числа обучающихся, имеющих оценки "отлично" и </w:t>
      </w:r>
      <w:r>
        <w:lastRenderedPageBreak/>
        <w:t>"хорошо" по учебным предметам, которые будут изучаться  углубленно, или учебным предметам, по которым будет организовано  профильное обучение;</w:t>
      </w:r>
    </w:p>
    <w:p w:rsidR="003B4EF6" w:rsidRDefault="003B4EF6">
      <w:pPr>
        <w:pStyle w:val="a3"/>
        <w:ind w:firstLine="300"/>
        <w:jc w:val="both"/>
      </w:pPr>
      <w:proofErr w:type="gramStart"/>
      <w:r>
        <w:t>индивидуальные учебные достижения обучающегося (портфолио);</w:t>
      </w:r>
      <w:proofErr w:type="gramEnd"/>
    </w:p>
    <w:p w:rsidR="003B4EF6" w:rsidRDefault="003B4EF6">
      <w:pPr>
        <w:pStyle w:val="a3"/>
        <w:ind w:firstLine="300"/>
        <w:jc w:val="both"/>
      </w:pPr>
      <w:r>
        <w:t>результаты вступительных испытаний.</w:t>
      </w:r>
    </w:p>
    <w:p w:rsidR="003B4EF6" w:rsidRDefault="003B4EF6">
      <w:pPr>
        <w:pStyle w:val="a3"/>
        <w:ind w:firstLine="360"/>
        <w:jc w:val="both"/>
      </w:pPr>
      <w:r>
        <w:t xml:space="preserve">7. </w:t>
      </w:r>
      <w:proofErr w:type="gramStart"/>
      <w:r>
        <w:t>Сроки проведения индивидуального отбора при приеме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включая даты начала и окончания индивидуального отбора, устанавливаются правилами приема в соответствующую образовательную организацию, в соответствии со сроками приема в образовательные организации, которые определены Порядком приема граждан на обучение по образовательным программам начального</w:t>
      </w:r>
      <w:proofErr w:type="gramEnd"/>
      <w:r>
        <w:t xml:space="preserve"> общего, основного общего и среднего общего образования, утвержденным приказом Министерства образования и науки Российской Федерации от 22 января 2014 года № 32.</w:t>
      </w:r>
    </w:p>
    <w:p w:rsidR="003B4EF6" w:rsidRDefault="003B4EF6">
      <w:pPr>
        <w:pStyle w:val="a3"/>
        <w:ind w:firstLine="300"/>
        <w:jc w:val="both"/>
      </w:pPr>
      <w:r>
        <w:t>Правилами приема в образовательную организацию предусматривается преимущественное право приема отдельных категорий обучающихся по результатам индивидуального отбора:</w:t>
      </w:r>
    </w:p>
    <w:p w:rsidR="003B4EF6" w:rsidRDefault="003B4EF6">
      <w:pPr>
        <w:pStyle w:val="a3"/>
        <w:ind w:firstLine="300"/>
        <w:jc w:val="both"/>
      </w:pPr>
      <w:r>
        <w:t>а) победители и призеры муниципального и регионального этапов олимпиад по учебным предметам, которые будут изучаться углубленно, или учебным предметам, по которым будет организовано  профильное обучение;</w:t>
      </w:r>
    </w:p>
    <w:p w:rsidR="003B4EF6" w:rsidRDefault="003B4EF6">
      <w:pPr>
        <w:pStyle w:val="a3"/>
        <w:ind w:firstLine="300"/>
        <w:jc w:val="both"/>
      </w:pPr>
      <w:r>
        <w:t>б) участники региональных конкурсов научно-исследовательских работ в рамках проектной деятельности по учебным предметам, которые будут изучаться углубленно, или учебным предметам, по которым будет организовано  профильное обучение;</w:t>
      </w:r>
    </w:p>
    <w:p w:rsidR="003B4EF6" w:rsidRDefault="003B4EF6">
      <w:pPr>
        <w:pStyle w:val="a3"/>
        <w:ind w:firstLine="300"/>
        <w:jc w:val="both"/>
      </w:pPr>
      <w:r>
        <w:t>в) обучающиеся, ранее осваивавшие образовательные программы основного общего и среднего общего образования с углубленным изучением отдельных учебных предметов или изучавшие учебные предметы профильного обучения и показавшие хорошие и отличные знания по учебным предметам, изучаемым углубленно, или учебным предметам профильного обучения.</w:t>
      </w:r>
    </w:p>
    <w:p w:rsidR="003B4EF6" w:rsidRDefault="003B4EF6">
      <w:pPr>
        <w:pStyle w:val="a3"/>
        <w:ind w:firstLine="300"/>
        <w:jc w:val="both"/>
      </w:pPr>
      <w:r>
        <w:t xml:space="preserve">8. </w:t>
      </w:r>
      <w:proofErr w:type="gramStart"/>
      <w:r>
        <w:t>Информирование обучающихся и их родителей (законных представителей) о количестве мест в классах с углубленным изучением отдельных учебных предметов, классах профильного обучения, сроках и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образовательной организации в информационно-телекоммуникационной сети "Интернет" не позднее 30 календарных дней до даты начала индивидуального отбора.</w:t>
      </w:r>
      <w:proofErr w:type="gramEnd"/>
    </w:p>
    <w:p w:rsidR="003B4EF6" w:rsidRDefault="003B4EF6">
      <w:pPr>
        <w:pStyle w:val="a3"/>
        <w:ind w:firstLine="300"/>
        <w:jc w:val="both"/>
      </w:pPr>
      <w:r>
        <w:t xml:space="preserve">9. </w:t>
      </w:r>
      <w:proofErr w:type="gramStart"/>
      <w:r>
        <w:t>Участие обучающихся в индивидуальном отборе осуществляется по личному заявлению родителей (законных представителей) несовершеннолетних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w:t>
      </w:r>
      <w:proofErr w:type="gramEnd"/>
    </w:p>
    <w:p w:rsidR="003B4EF6" w:rsidRDefault="003B4EF6">
      <w:pPr>
        <w:pStyle w:val="a3"/>
        <w:ind w:firstLine="300"/>
        <w:jc w:val="both"/>
      </w:pPr>
      <w:r>
        <w:t>Родители (законные представители) подают заявление на имя руководителя образовательной организации не позднее 5 рабочих дней до даты начала проведения индивидуального отбора.</w:t>
      </w:r>
    </w:p>
    <w:p w:rsidR="003B4EF6" w:rsidRDefault="003B4EF6">
      <w:pPr>
        <w:pStyle w:val="a3"/>
        <w:ind w:firstLine="300"/>
        <w:jc w:val="both"/>
      </w:pPr>
      <w:r>
        <w:t>В заявлении родителями (законными представителями) несовершеннолетнего обучающегося указываются следующие сведения:</w:t>
      </w:r>
    </w:p>
    <w:p w:rsidR="003B4EF6" w:rsidRDefault="003B4EF6">
      <w:pPr>
        <w:pStyle w:val="a3"/>
        <w:ind w:firstLine="300"/>
        <w:jc w:val="both"/>
      </w:pPr>
      <w:r>
        <w:t>фамилия, имя, отчество (последнее - при наличии) несовершеннолетнего обучающегося;</w:t>
      </w:r>
    </w:p>
    <w:p w:rsidR="003B4EF6" w:rsidRDefault="003B4EF6">
      <w:pPr>
        <w:pStyle w:val="a3"/>
        <w:ind w:firstLine="300"/>
        <w:jc w:val="both"/>
      </w:pPr>
      <w:r>
        <w:t>дата и место рождения обучающегося;</w:t>
      </w:r>
    </w:p>
    <w:p w:rsidR="003B4EF6" w:rsidRDefault="003B4EF6">
      <w:pPr>
        <w:pStyle w:val="a3"/>
        <w:ind w:firstLine="300"/>
        <w:jc w:val="both"/>
      </w:pPr>
      <w:proofErr w:type="gramStart"/>
      <w:r>
        <w:t>фамилия, имя, отчество (последнее - при наличии) родителей (законных представителей) несовершеннолетнего обучающегося;</w:t>
      </w:r>
      <w:proofErr w:type="gramEnd"/>
    </w:p>
    <w:p w:rsidR="003B4EF6" w:rsidRDefault="003B4EF6">
      <w:pPr>
        <w:pStyle w:val="a3"/>
        <w:ind w:firstLine="300"/>
        <w:jc w:val="both"/>
      </w:pPr>
      <w:r>
        <w:t>наименование класса с углубленным изучением отдельных учебных предметов либо профильного обучения;</w:t>
      </w:r>
    </w:p>
    <w:p w:rsidR="003B4EF6" w:rsidRDefault="003B4EF6">
      <w:pPr>
        <w:pStyle w:val="a3"/>
        <w:ind w:firstLine="300"/>
        <w:jc w:val="both"/>
      </w:pPr>
      <w:proofErr w:type="gramStart"/>
      <w:r>
        <w:lastRenderedPageBreak/>
        <w:t>обстоятельства, указанные в Правилах приема в образовательную организацию в соответствии с пунктом 7 настоящего Порядка, свидетельствующие о наличии преимущественного права приема обучающегося в класс с углубленным изучением отдельных учебных предметов либо в класс профильного обучения (с представлением подтверждающих документов).</w:t>
      </w:r>
      <w:proofErr w:type="gramEnd"/>
    </w:p>
    <w:p w:rsidR="003B4EF6" w:rsidRDefault="003B4EF6">
      <w:pPr>
        <w:pStyle w:val="a3"/>
        <w:ind w:firstLine="300"/>
        <w:jc w:val="both"/>
      </w:pPr>
      <w:r>
        <w:t xml:space="preserve">10. </w:t>
      </w:r>
      <w:proofErr w:type="gramStart"/>
      <w:r>
        <w:t>Для организации индивидуального отбора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(кадетские школы, кадетские корпуса, кадетские и казачьи классы), представляется документ, подтверждающий отсутствие противопоказаний к занятию соответствующими видами спорта.</w:t>
      </w:r>
      <w:proofErr w:type="gramEnd"/>
    </w:p>
    <w:p w:rsidR="003B4EF6" w:rsidRDefault="003B4EF6">
      <w:pPr>
        <w:pStyle w:val="a3"/>
        <w:ind w:firstLine="300"/>
        <w:jc w:val="both"/>
      </w:pPr>
      <w:r>
        <w:t xml:space="preserve">11. </w:t>
      </w:r>
      <w:proofErr w:type="gramStart"/>
      <w:r>
        <w:t>Для организации индивидуального отбора в класс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несовершеннолетнего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 и копию документа, подтверждающего углубленное или профильное изучение учебного предмета (учебных предметов) (при наличии).</w:t>
      </w:r>
      <w:proofErr w:type="gramEnd"/>
    </w:p>
    <w:p w:rsidR="003B4EF6" w:rsidRDefault="003B4EF6">
      <w:pPr>
        <w:pStyle w:val="a3"/>
        <w:ind w:firstLine="300"/>
        <w:jc w:val="both"/>
      </w:pPr>
      <w:r>
        <w:t xml:space="preserve">12. </w:t>
      </w:r>
      <w:proofErr w:type="gramStart"/>
      <w:r>
        <w:t>Для организации индивидуального отбора в класс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несовершеннолетнего обучающегося представляют копию аттестата об основном общем образовании, заверенную руководителем образовательной организации, в которой он обучался ранее.</w:t>
      </w:r>
      <w:proofErr w:type="gramEnd"/>
    </w:p>
    <w:p w:rsidR="003B4EF6" w:rsidRDefault="003B4EF6">
      <w:pPr>
        <w:pStyle w:val="a3"/>
        <w:ind w:firstLine="300"/>
        <w:jc w:val="both"/>
      </w:pPr>
      <w:r>
        <w:t xml:space="preserve">13. </w:t>
      </w:r>
      <w:proofErr w:type="gramStart"/>
      <w:r>
        <w:t>Для организации индивидуального отбора с целью составления рейтинга достижений обучающихся родители (законные представители) несовершеннолетнего обучающегося представляют копии документов, подтверждающих индивидуальные учебные достижения обучающегося (портфолио).</w:t>
      </w:r>
      <w:proofErr w:type="gramEnd"/>
    </w:p>
    <w:p w:rsidR="003B4EF6" w:rsidRDefault="003B4EF6">
      <w:pPr>
        <w:pStyle w:val="a3"/>
        <w:ind w:firstLine="300"/>
        <w:jc w:val="both"/>
      </w:pPr>
      <w:r>
        <w:t>14.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B4EF6" w:rsidRDefault="003B4EF6">
      <w:pPr>
        <w:pStyle w:val="a3"/>
        <w:ind w:firstLine="300"/>
        <w:jc w:val="both"/>
      </w:pPr>
      <w:r>
        <w:t>15. Копии предъявляемых при приеме документов хранятся в образовательной организации в течение всего периода обучения.</w:t>
      </w:r>
    </w:p>
    <w:p w:rsidR="003B4EF6" w:rsidRDefault="003B4EF6">
      <w:pPr>
        <w:pStyle w:val="a3"/>
        <w:ind w:firstLine="300"/>
        <w:jc w:val="both"/>
      </w:pPr>
      <w:r>
        <w:t>16. Для организации и проведения индивидуального отбора образовательной организацией ежегодно создаются приемная, предметные и конфликтная комиссии.</w:t>
      </w:r>
    </w:p>
    <w:p w:rsidR="003B4EF6" w:rsidRDefault="003B4EF6">
      <w:pPr>
        <w:pStyle w:val="a3"/>
        <w:ind w:firstLine="300"/>
        <w:jc w:val="both"/>
      </w:pPr>
      <w:r>
        <w:t>17. Приемная комиссия создается образовательной организацией для осуществления индивидуального отбора в классы с углубленным изучением отдельных учебных предметов или классы профильного обучения.</w:t>
      </w:r>
    </w:p>
    <w:p w:rsidR="003B4EF6" w:rsidRDefault="003B4EF6">
      <w:pPr>
        <w:pStyle w:val="a3"/>
        <w:ind w:firstLine="300"/>
        <w:jc w:val="both"/>
      </w:pPr>
      <w:r>
        <w:t xml:space="preserve">18. </w:t>
      </w:r>
      <w:proofErr w:type="gramStart"/>
      <w:r>
        <w:t>В состав приемной, предметных и конфликтной комиссий входят руководящие, педагогические и иные работники образовательной организации.</w:t>
      </w:r>
      <w:proofErr w:type="gramEnd"/>
    </w:p>
    <w:p w:rsidR="003B4EF6" w:rsidRDefault="003B4EF6">
      <w:pPr>
        <w:pStyle w:val="a3"/>
        <w:ind w:firstLine="300"/>
        <w:jc w:val="both"/>
      </w:pPr>
      <w:proofErr w:type="gramStart"/>
      <w:r>
        <w:t>В целях обеспечения независимости, объективности и открытости проведения индивидуального отбора при формировании приемной и конфликтной комиссий образовательной организацией обеспечивается участие в их работе представителей коллегиального органа управления образовательной организацией.</w:t>
      </w:r>
      <w:proofErr w:type="gramEnd"/>
    </w:p>
    <w:p w:rsidR="003B4EF6" w:rsidRDefault="003B4EF6">
      <w:pPr>
        <w:pStyle w:val="a3"/>
        <w:ind w:firstLine="300"/>
        <w:jc w:val="both"/>
      </w:pPr>
      <w:r>
        <w:t>19. Предметные комиссии создаются в целях организации испытаний, указанных в пункте 6 настоящего Порядка.</w:t>
      </w:r>
    </w:p>
    <w:p w:rsidR="003B4EF6" w:rsidRDefault="003B4EF6">
      <w:pPr>
        <w:pStyle w:val="a3"/>
        <w:ind w:firstLine="300"/>
        <w:jc w:val="both"/>
      </w:pPr>
      <w:r>
        <w:t>Численность, персональный состав, порядок создания и организации работы предметной комиссии устанавливается локальным нормативным актом образовательной организации.</w:t>
      </w:r>
    </w:p>
    <w:p w:rsidR="003B4EF6" w:rsidRDefault="003B4EF6">
      <w:pPr>
        <w:pStyle w:val="a3"/>
        <w:ind w:firstLine="300"/>
        <w:jc w:val="both"/>
      </w:pPr>
      <w:r>
        <w:lastRenderedPageBreak/>
        <w:t>20. Индивидуальный отбор осуществляется в четыре этапа:</w:t>
      </w:r>
    </w:p>
    <w:p w:rsidR="003B4EF6" w:rsidRDefault="003B4EF6">
      <w:pPr>
        <w:pStyle w:val="a3"/>
        <w:ind w:firstLine="300"/>
        <w:jc w:val="both"/>
      </w:pPr>
      <w:r>
        <w:t>1 этап - проведение экспертизы документов, указанных в пунктах 9 - 14 настоящего Порядка;</w:t>
      </w:r>
    </w:p>
    <w:p w:rsidR="003B4EF6" w:rsidRDefault="003B4EF6">
      <w:pPr>
        <w:pStyle w:val="a3"/>
        <w:ind w:firstLine="300"/>
        <w:jc w:val="both"/>
      </w:pPr>
      <w:r>
        <w:t>2 этап - проведение вступительных испытаний;</w:t>
      </w:r>
    </w:p>
    <w:p w:rsidR="003B4EF6" w:rsidRDefault="003B4EF6">
      <w:pPr>
        <w:pStyle w:val="a3"/>
        <w:ind w:firstLine="300"/>
        <w:jc w:val="both"/>
      </w:pPr>
      <w:r>
        <w:t>3 этап - составление рейтинга достижений обучающихся;</w:t>
      </w:r>
    </w:p>
    <w:p w:rsidR="003B4EF6" w:rsidRDefault="003B4EF6">
      <w:pPr>
        <w:pStyle w:val="a3"/>
        <w:ind w:firstLine="300"/>
        <w:jc w:val="both"/>
      </w:pPr>
      <w:r>
        <w:t xml:space="preserve">4 этап - принятие решения о зачислении </w:t>
      </w:r>
      <w:proofErr w:type="gramStart"/>
      <w:r>
        <w:t>обучающихся</w:t>
      </w:r>
      <w:proofErr w:type="gramEnd"/>
      <w:r>
        <w:t>.</w:t>
      </w:r>
    </w:p>
    <w:p w:rsidR="003B4EF6" w:rsidRDefault="003B4EF6">
      <w:pPr>
        <w:pStyle w:val="a3"/>
        <w:ind w:firstLine="300"/>
        <w:jc w:val="both"/>
      </w:pPr>
      <w:r>
        <w:t>21. Экспертиза документов проводится в течение 5 рабочих дней со дня начала индивидуального отбора.</w:t>
      </w:r>
    </w:p>
    <w:p w:rsidR="003B4EF6" w:rsidRDefault="003B4EF6">
      <w:pPr>
        <w:pStyle w:val="a3"/>
        <w:ind w:firstLine="300"/>
        <w:jc w:val="both"/>
      </w:pPr>
      <w:r>
        <w:t>Экспертиза документов проводится по балльной системе согласно критериям, предусмотренным пунктом 6 настоящего Порядка. Балльная система устанавливается локальным нормативным актом образовательной организации.</w:t>
      </w:r>
    </w:p>
    <w:p w:rsidR="003B4EF6" w:rsidRDefault="003B4EF6">
      <w:pPr>
        <w:pStyle w:val="a3"/>
        <w:ind w:firstLine="300"/>
        <w:jc w:val="both"/>
      </w:pPr>
      <w:r>
        <w:t>22. Вступительные испытания проводятся по балльной системе.</w:t>
      </w:r>
    </w:p>
    <w:p w:rsidR="003B4EF6" w:rsidRDefault="003B4EF6">
      <w:pPr>
        <w:pStyle w:val="a3"/>
        <w:ind w:firstLine="300"/>
        <w:jc w:val="both"/>
      </w:pPr>
      <w:r>
        <w:t>Форма и сроки проведения вступительных испытаний определяются образовательной организацией самостоятельно.</w:t>
      </w:r>
    </w:p>
    <w:p w:rsidR="003B4EF6" w:rsidRDefault="003B4EF6">
      <w:pPr>
        <w:pStyle w:val="a3"/>
        <w:ind w:firstLine="300"/>
        <w:jc w:val="both"/>
      </w:pPr>
      <w:r>
        <w:t>В случае индивидуального отбора в классы профильного обучения проведение вступительных испытаний осуществляется в предварительные сроки с 1 апреля по 20 мая текущего календарного года.</w:t>
      </w:r>
    </w:p>
    <w:p w:rsidR="003B4EF6" w:rsidRDefault="003B4EF6">
      <w:pPr>
        <w:pStyle w:val="a3"/>
        <w:ind w:firstLine="300"/>
        <w:jc w:val="both"/>
      </w:pPr>
      <w:r>
        <w:t xml:space="preserve">23. Рейтинг достижений обучающихся составляется по мере убывания суммы баллов, набранных </w:t>
      </w:r>
      <w:proofErr w:type="gramStart"/>
      <w:r>
        <w:t>обучающимися</w:t>
      </w:r>
      <w:proofErr w:type="gramEnd"/>
      <w:r>
        <w:t xml:space="preserve"> по результатам 1 и 2 этапов индивидуального отбора. </w:t>
      </w:r>
    </w:p>
    <w:p w:rsidR="003B4EF6" w:rsidRDefault="003B4EF6">
      <w:pPr>
        <w:pStyle w:val="a3"/>
        <w:ind w:firstLine="300"/>
        <w:jc w:val="both"/>
      </w:pPr>
      <w:r>
        <w:t>Рейтинг достижений обучающихся оформляется протоколом приемной комиссии в течение 1 рабочего дня после проведения 2 этапа индивидуального отбора.</w:t>
      </w:r>
    </w:p>
    <w:p w:rsidR="003B4EF6" w:rsidRDefault="003B4EF6">
      <w:pPr>
        <w:pStyle w:val="a3"/>
        <w:ind w:firstLine="300"/>
        <w:jc w:val="both"/>
      </w:pPr>
      <w:r>
        <w:t>24. Ознакомление с рейтингом достижений обучающихся осуществляется в течение 1 рабочего дня со дня оформления протокола приемной комиссии.</w:t>
      </w:r>
    </w:p>
    <w:p w:rsidR="003B4EF6" w:rsidRDefault="003B4EF6">
      <w:pPr>
        <w:pStyle w:val="a3"/>
        <w:ind w:firstLine="300"/>
        <w:jc w:val="both"/>
      </w:pPr>
      <w:r>
        <w:t xml:space="preserve">25. </w:t>
      </w:r>
      <w:proofErr w:type="gramStart"/>
      <w:r>
        <w:t xml:space="preserve">Для зачисления обучающихся в классы с углубленным изучением отдельных учебных предметов или классы профильного обучения родители (законные представители) обучающихся подают соответствующее заявление с приложением оригиналов документов, указанных в пунктах 11 - 13 настоящего Порядка, в течение 7 рабочих дней со дня ознакомления с рейтингом достижений обучающихся. </w:t>
      </w:r>
      <w:proofErr w:type="gramEnd"/>
    </w:p>
    <w:p w:rsidR="003B4EF6" w:rsidRDefault="003B4EF6">
      <w:pPr>
        <w:pStyle w:val="a3"/>
        <w:ind w:firstLine="300"/>
        <w:jc w:val="both"/>
      </w:pPr>
      <w:r>
        <w:t xml:space="preserve">26. </w:t>
      </w:r>
      <w:proofErr w:type="gramStart"/>
      <w:r>
        <w:t>В случае несогласия с баллами, выставленными по итогам 1 и 2 этапов индивидуального отбора, родители (законные представители) обучающегося имеют право не позднее чем в течение 2 рабочих дней после дня ознакомления с рейтингом достижений обучающихся направить апелляцию путем подачи письменного заявления в конфликтную комиссию образовательной организации.</w:t>
      </w:r>
      <w:proofErr w:type="gramEnd"/>
    </w:p>
    <w:p w:rsidR="003B4EF6" w:rsidRDefault="003B4EF6">
      <w:pPr>
        <w:pStyle w:val="a3"/>
        <w:ind w:firstLine="300"/>
        <w:jc w:val="both"/>
      </w:pPr>
      <w:r>
        <w:t xml:space="preserve">27. Конфликтная комиссия рассматривает апелляцию о несогласии с баллами, выставленными по итогам 1 и 2 этапов индивидуального отбора, в течение 4 рабочих дней с момента ее поступления в конфликтную комиссию. </w:t>
      </w:r>
    </w:p>
    <w:p w:rsidR="003B4EF6" w:rsidRDefault="003B4EF6">
      <w:pPr>
        <w:pStyle w:val="a3"/>
        <w:ind w:firstLine="300"/>
        <w:jc w:val="both"/>
      </w:pPr>
      <w:r>
        <w:t xml:space="preserve">28. </w:t>
      </w:r>
      <w:proofErr w:type="gramStart"/>
      <w:r>
        <w:t>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оценок.</w:t>
      </w:r>
      <w:proofErr w:type="gramEnd"/>
    </w:p>
    <w:p w:rsidR="003B4EF6" w:rsidRDefault="003B4EF6">
      <w:pPr>
        <w:pStyle w:val="a3"/>
        <w:ind w:firstLine="300"/>
        <w:jc w:val="both"/>
      </w:pPr>
      <w:r>
        <w:t xml:space="preserve">29. Приемная комиссия принимает решение </w:t>
      </w:r>
      <w:proofErr w:type="gramStart"/>
      <w:r>
        <w:t>о рекомендации к зачислению обучающихся по итогам индивидуального отбора в течение</w:t>
      </w:r>
      <w:proofErr w:type="gramEnd"/>
      <w:r>
        <w:t xml:space="preserve"> 8 рабочих дней со дня составления рейтинга достижений обучающихся.</w:t>
      </w:r>
    </w:p>
    <w:p w:rsidR="003B4EF6" w:rsidRDefault="003B4EF6">
      <w:pPr>
        <w:pStyle w:val="a3"/>
        <w:ind w:firstLine="300"/>
        <w:jc w:val="both"/>
      </w:pPr>
      <w:r>
        <w:t xml:space="preserve">30. Зачисление обучающихся в 10 класс 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 документов, указанных в пунктах 11 - 13 настоящего Порядка. </w:t>
      </w:r>
    </w:p>
    <w:p w:rsidR="003B4EF6" w:rsidRDefault="003B4EF6">
      <w:pPr>
        <w:pStyle w:val="a3"/>
        <w:ind w:firstLine="360"/>
        <w:jc w:val="both"/>
      </w:pPr>
      <w:r>
        <w:t xml:space="preserve">Зачисление обучающихся в иные классы 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 документов, </w:t>
      </w:r>
      <w:r>
        <w:lastRenderedPageBreak/>
        <w:t xml:space="preserve">указанных в пунктах 11 - 13 настоящего Порядка. </w:t>
      </w:r>
    </w:p>
    <w:p w:rsidR="003B4EF6" w:rsidRDefault="003B4EF6">
      <w:pPr>
        <w:pStyle w:val="a3"/>
        <w:ind w:firstLine="300"/>
        <w:jc w:val="both"/>
      </w:pPr>
      <w:r>
        <w:t xml:space="preserve">31. </w:t>
      </w:r>
      <w:proofErr w:type="gramStart"/>
      <w:r>
        <w:t>Информация об итогах индивидуального отбора и зачислении обучающихся в образовательную организацию доводится до сведения обучающихся, родителей (законных представителей) несовершеннолетних в порядке, установленном образовательной организацией, и размещается на информационном стенде образовательной организации и официальном сайте образовательной организации в информационно-телекоммуникационной сети "Интернет" в течение 3 рабочих дней с момента издания распорядительного акта о зачислении обучающихся.</w:t>
      </w:r>
      <w:proofErr w:type="gramEnd"/>
    </w:p>
    <w:p w:rsidR="003B4EF6" w:rsidRDefault="003B4EF6">
      <w:pPr>
        <w:pStyle w:val="a3"/>
        <w:ind w:firstLine="300"/>
        <w:jc w:val="both"/>
      </w:pPr>
      <w:r>
        <w:t xml:space="preserve">32. При переводе обучающегося из другой образовательной организации, реализующей общеобразовательную программу соответствующего уровня, </w:t>
      </w:r>
      <w:proofErr w:type="gramStart"/>
      <w:r>
        <w:t>обучающийся</w:t>
      </w:r>
      <w:proofErr w:type="gramEnd"/>
      <w:r>
        <w:t xml:space="preserve"> зачисляется в образовательную организацию при наличии свободных мест в соответствии с критериями, установленными пунктом 6 настоящего Порядка.".</w:t>
      </w:r>
    </w:p>
    <w:p w:rsidR="003B4EF6" w:rsidRDefault="003B4EF6">
      <w:pPr>
        <w:pStyle w:val="a3"/>
      </w:pPr>
    </w:p>
    <w:sectPr w:rsidR="003B4EF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61CA7"/>
    <w:rsid w:val="003B4EF6"/>
    <w:rsid w:val="00C33C3A"/>
    <w:rsid w:val="00D61CA7"/>
    <w:rsid w:val="00DB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pPr>
    <w:rPr>
      <w:rFonts w:ascii="Times New Roman" w:hAnsi="Times New Roman"/>
      <w:color w:val="000000"/>
      <w:sz w:val="24"/>
      <w:szCs w:val="24"/>
    </w:rPr>
  </w:style>
  <w:style w:type="paragraph" w:customStyle="1" w:styleId="1">
    <w:name w:val="Нормальный1"/>
    <w:uiPriority w:val="99"/>
    <w:pPr>
      <w:widowControl w:val="0"/>
      <w:autoSpaceDE w:val="0"/>
      <w:autoSpaceDN w:val="0"/>
      <w:adjustRightInd w:val="0"/>
    </w:pPr>
    <w:rPr>
      <w:rFonts w:ascii="Times New Roman" w:hAnsi="Times New Roman"/>
      <w:color w:val="000000"/>
      <w:sz w:val="24"/>
      <w:szCs w:val="24"/>
    </w:rPr>
  </w:style>
  <w:style w:type="paragraph" w:customStyle="1" w:styleId="a4">
    <w:name w:val="Заголовок"/>
    <w:uiPriority w:val="99"/>
    <w:pPr>
      <w:widowControl w:val="0"/>
      <w:autoSpaceDE w:val="0"/>
      <w:autoSpaceDN w:val="0"/>
      <w:adjustRightInd w:val="0"/>
    </w:pPr>
    <w:rPr>
      <w:rFonts w:ascii="Times New Roman" w:hAnsi="Times New Roman"/>
      <w:b/>
      <w:bCs/>
      <w:color w:val="000000"/>
      <w:sz w:val="24"/>
      <w:szCs w:val="24"/>
    </w:rPr>
  </w:style>
  <w:style w:type="paragraph" w:customStyle="1" w:styleId="a5">
    <w:name w:val="Неформатированный"/>
    <w:uiPriority w:val="99"/>
    <w:pPr>
      <w:widowControl w:val="0"/>
      <w:autoSpaceDE w:val="0"/>
      <w:autoSpaceDN w:val="0"/>
      <w:adjustRightInd w:val="0"/>
    </w:pPr>
    <w:rPr>
      <w:rFonts w:ascii="Courier New CYR" w:hAnsi="Courier New CYR" w:cs="Courier New CYR"/>
      <w:color w:val="808000"/>
      <w:sz w:val="24"/>
      <w:szCs w:val="24"/>
    </w:rPr>
  </w:style>
  <w:style w:type="character" w:styleId="a6">
    <w:name w:val="Hyperlink"/>
    <w:basedOn w:val="a0"/>
    <w:uiPriority w:val="99"/>
    <w:rPr>
      <w:b/>
      <w:bCs/>
      <w:color w:val="0000FF"/>
    </w:rPr>
  </w:style>
  <w:style w:type="paragraph" w:customStyle="1" w:styleId="a7">
    <w:name w:val="Разметка контекста"/>
    <w:uiPriority w:val="9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krepak</dc:creator>
  <cp:lastModifiedBy>1</cp:lastModifiedBy>
  <cp:revision>2</cp:revision>
  <dcterms:created xsi:type="dcterms:W3CDTF">2020-06-05T09:07:00Z</dcterms:created>
  <dcterms:modified xsi:type="dcterms:W3CDTF">2020-06-05T09:07:00Z</dcterms:modified>
</cp:coreProperties>
</file>