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1040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0402F" w:rsidRDefault="0010402F" w:rsidP="001040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0402F" w:rsidRDefault="0010402F" w:rsidP="001040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по школе</w:t>
      </w:r>
    </w:p>
    <w:p w:rsidR="0010402F" w:rsidRDefault="0010402F" w:rsidP="001040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31.08.2020г № 54</w:t>
      </w:r>
    </w:p>
    <w:p w:rsidR="0010402F" w:rsidRDefault="0010402F" w:rsidP="0010402F">
      <w:pPr>
        <w:rPr>
          <w:rFonts w:ascii="Calibri" w:hAnsi="Calibri"/>
          <w:b/>
          <w:sz w:val="36"/>
          <w:szCs w:val="36"/>
        </w:rPr>
      </w:pPr>
    </w:p>
    <w:p w:rsidR="0010402F" w:rsidRDefault="0010402F" w:rsidP="0010402F">
      <w:pPr>
        <w:rPr>
          <w:b/>
          <w:sz w:val="36"/>
          <w:szCs w:val="36"/>
        </w:rPr>
      </w:pPr>
    </w:p>
    <w:p w:rsidR="0010402F" w:rsidRDefault="0010402F" w:rsidP="0010402F">
      <w:pPr>
        <w:rPr>
          <w:b/>
          <w:sz w:val="36"/>
          <w:szCs w:val="36"/>
        </w:rPr>
      </w:pPr>
    </w:p>
    <w:p w:rsidR="0010402F" w:rsidRDefault="0010402F" w:rsidP="0010402F">
      <w:pPr>
        <w:rPr>
          <w:b/>
          <w:sz w:val="36"/>
          <w:szCs w:val="36"/>
        </w:rPr>
      </w:pP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</w:t>
      </w: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язык и родная литература</w:t>
      </w: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</w:t>
      </w: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(русская) литература</w:t>
      </w:r>
    </w:p>
    <w:p w:rsidR="0010402F" w:rsidRDefault="0010402F" w:rsidP="0010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среднег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10402F" w:rsidRDefault="0010402F" w:rsidP="002C2FF7">
      <w:pPr>
        <w:spacing w:after="0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AC0FC4" w:rsidRPr="00AC0FC4" w:rsidRDefault="00AC0FC4" w:rsidP="0010402F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</w:t>
      </w:r>
    </w:p>
    <w:p w:rsidR="00AC0FC4" w:rsidRPr="00AC0FC4" w:rsidRDefault="00AC0F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t xml:space="preserve">«Родная (русская) литература» </w:t>
      </w:r>
    </w:p>
    <w:p w:rsidR="00AC0FC4" w:rsidRPr="00AC0FC4" w:rsidRDefault="00AC0F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C0FC4">
        <w:rPr>
          <w:rFonts w:ascii="Times New Roman" w:hAnsi="Times New Roman" w:cs="Times New Roman"/>
          <w:b/>
          <w:sz w:val="28"/>
          <w:szCs w:val="28"/>
        </w:rPr>
        <w:t>ОО</w:t>
      </w:r>
    </w:p>
    <w:p w:rsidR="00AC0FC4" w:rsidRPr="00D07164" w:rsidRDefault="00AC0FC4" w:rsidP="00D0716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AC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AC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классы</w:t>
      </w:r>
    </w:p>
    <w:p w:rsidR="00AC0FC4" w:rsidRPr="00AC0FC4" w:rsidRDefault="00AC0FC4" w:rsidP="00AC0FC4">
      <w:pPr>
        <w:suppressAutoHyphens/>
        <w:spacing w:after="0"/>
        <w:ind w:firstLine="851"/>
        <w:rPr>
          <w:rFonts w:ascii="Times New Roman" w:hAnsi="Times New Roman" w:cs="Times New Roman"/>
          <w:color w:val="00000A"/>
          <w:sz w:val="24"/>
          <w:szCs w:val="24"/>
        </w:rPr>
      </w:pPr>
      <w:r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Рабочая программа предмета «Родная (русская) литература» для </w:t>
      </w:r>
      <w:r w:rsidR="00EE7110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ОО обязательной предметной области «Родной язык и родная литература» разработана на основе </w:t>
      </w:r>
    </w:p>
    <w:p w:rsidR="00AC0FC4" w:rsidRPr="00AC0FC4" w:rsidRDefault="00AC0FC4" w:rsidP="00EE7110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FC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- </w:t>
      </w:r>
      <w:r w:rsidRPr="00AC0FC4">
        <w:rPr>
          <w:rFonts w:ascii="Times New Roman" w:hAnsi="Times New Roman" w:cs="Times New Roman"/>
          <w:b/>
          <w:i/>
          <w:color w:val="00000A"/>
          <w:sz w:val="24"/>
          <w:szCs w:val="24"/>
        </w:rPr>
        <w:t>нормативных документов:</w:t>
      </w:r>
    </w:p>
    <w:p w:rsidR="00AC0FC4" w:rsidRPr="00AC0FC4" w:rsidRDefault="00817079" w:rsidP="00817079">
      <w:pPr>
        <w:suppressAutoHyphens/>
        <w:spacing w:after="0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1.</w:t>
      </w:r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AC0FC4" w:rsidRPr="00AC0FC4" w:rsidRDefault="00817079" w:rsidP="00817079">
      <w:pPr>
        <w:suppressAutoHyphens/>
        <w:spacing w:after="0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2.</w:t>
      </w:r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AC0FC4" w:rsidRPr="00AC0FC4" w:rsidRDefault="00817079" w:rsidP="00817079">
      <w:pPr>
        <w:suppressAutoHyphens/>
        <w:spacing w:after="0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3.</w:t>
      </w:r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AC0FC4" w:rsidRPr="00AC0FC4" w:rsidRDefault="00817079" w:rsidP="00817079">
      <w:pPr>
        <w:suppressAutoHyphens/>
        <w:spacing w:after="0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4.</w:t>
      </w:r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Минобрнауки</w:t>
      </w:r>
      <w:proofErr w:type="spellEnd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Минобрнауки</w:t>
      </w:r>
      <w:proofErr w:type="spellEnd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РФ от 17.12.2010 №1897»);</w:t>
      </w:r>
    </w:p>
    <w:p w:rsidR="00AC0FC4" w:rsidRPr="00AC0FC4" w:rsidRDefault="00817079" w:rsidP="00817079">
      <w:pPr>
        <w:suppressAutoHyphens/>
        <w:spacing w:after="0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5.</w:t>
      </w:r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Приказ </w:t>
      </w:r>
      <w:proofErr w:type="spellStart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Минпросвещения</w:t>
      </w:r>
      <w:proofErr w:type="spellEnd"/>
      <w:r w:rsidR="00AC0FC4"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C0FC4" w:rsidRPr="00AC0FC4" w:rsidRDefault="00AC0FC4" w:rsidP="00AC0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en-US"/>
        </w:rPr>
      </w:pPr>
    </w:p>
    <w:p w:rsidR="00AC0FC4" w:rsidRPr="00AC0FC4" w:rsidRDefault="00AC0FC4" w:rsidP="00AC0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en-US"/>
        </w:rPr>
      </w:pPr>
      <w:r w:rsidRPr="00AC0FC4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en-US"/>
        </w:rPr>
        <w:t>-информационно-методических материалов:</w:t>
      </w:r>
    </w:p>
    <w:p w:rsidR="00AC0FC4" w:rsidRPr="00AC0FC4" w:rsidRDefault="00EE7110" w:rsidP="00AC0FC4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AC0FC4" w:rsidRPr="00AC0FC4">
        <w:rPr>
          <w:rFonts w:ascii="Times New Roman" w:hAnsi="Times New Roman" w:cs="Times New Roman"/>
          <w:color w:val="00000A"/>
          <w:sz w:val="24"/>
          <w:szCs w:val="24"/>
        </w:rPr>
        <w:t>. «</w:t>
      </w:r>
      <w:r w:rsidR="00AC0FC4" w:rsidRPr="00AC0F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Методические рекомендации по изучению обязательных предметных областей «Родной язык и литературное чтение на родном языке». </w:t>
      </w:r>
    </w:p>
    <w:p w:rsidR="00EE7110" w:rsidRPr="00EE7110" w:rsidRDefault="00EE7110" w:rsidP="00EE7110">
      <w:pPr>
        <w:spacing w:before="10"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2</w:t>
      </w:r>
      <w:r w:rsidR="00AC0FC4"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31 марта 2014 г. № 253.</w:t>
      </w:r>
    </w:p>
    <w:p w:rsidR="00D07164" w:rsidRDefault="000155FE" w:rsidP="00D0716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Рабочая программа среднего общего образования по предмету </w:t>
      </w:r>
      <w:r w:rsidR="002C2FF7"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«Родная (русская) литература» </w:t>
      </w:r>
      <w:r w:rsidRPr="002C2FF7">
        <w:rPr>
          <w:rFonts w:ascii="Times New Roman" w:eastAsiaTheme="minorHAnsi" w:hAnsi="Times New Roman" w:cs="Times New Roman"/>
          <w:lang w:eastAsia="en-US"/>
        </w:rPr>
        <w:t>(базовый уровень) составлена на основе</w:t>
      </w:r>
      <w:r w:rsidRPr="002C2FF7">
        <w:rPr>
          <w:rFonts w:ascii="Times New Roman" w:hAnsi="Times New Roman" w:cs="Times New Roman"/>
          <w:color w:val="000000"/>
        </w:rPr>
        <w:t xml:space="preserve">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</w:t>
      </w:r>
      <w:r w:rsidRPr="002C2FF7">
        <w:rPr>
          <w:rFonts w:ascii="Times New Roman" w:eastAsiaTheme="minorHAnsi" w:hAnsi="Times New Roman" w:cs="Times New Roman"/>
          <w:lang w:eastAsia="en-US"/>
        </w:rPr>
        <w:t>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 и требований к  результатам обучения и освоения учебного предмета, сформулированных в федеральном государственном образовательном стандарте среднего общего образования.</w:t>
      </w:r>
    </w:p>
    <w:p w:rsidR="000155FE" w:rsidRPr="00D07164" w:rsidRDefault="000155FE" w:rsidP="00D0716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07164">
        <w:rPr>
          <w:rFonts w:ascii="Times New Roman" w:hAnsi="Times New Roman" w:cs="Times New Roman"/>
          <w:b/>
          <w:spacing w:val="3"/>
          <w:lang w:eastAsia="en-US"/>
        </w:rPr>
        <w:t xml:space="preserve">Рабочая программа по учебному предмету </w:t>
      </w:r>
      <w:r w:rsidR="002C2FF7" w:rsidRPr="00D0716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«Родная (русская) литература» </w:t>
      </w:r>
      <w:r w:rsidRPr="00D07164">
        <w:rPr>
          <w:rFonts w:ascii="Times New Roman" w:hAnsi="Times New Roman" w:cs="Times New Roman"/>
          <w:b/>
          <w:spacing w:val="3"/>
          <w:lang w:eastAsia="en-US"/>
        </w:rPr>
        <w:t>на базовом уровне реализуется на основе учебно-методическом комплекта: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1. Программа по литературе для 10-11 классов общеобразовательной школы. Авторы-составители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Воителева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Т. М., Сухих И. Н. «Русский язык и литература»  (базовый уровень) – М.: «Академия», 2017</w:t>
      </w:r>
      <w:r w:rsidR="00D07164">
        <w:rPr>
          <w:rFonts w:ascii="Times New Roman" w:hAnsi="Times New Roman" w:cs="Times New Roman"/>
          <w:spacing w:val="3"/>
          <w:lang w:eastAsia="en-US"/>
        </w:rPr>
        <w:t>.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2. И.Н.Сухих Литература. Учебник (базовый уровень). 10 класс. В 2-х </w:t>
      </w:r>
      <w:proofErr w:type="gramStart"/>
      <w:r w:rsidRPr="002C2FF7">
        <w:rPr>
          <w:rFonts w:ascii="Times New Roman" w:hAnsi="Times New Roman" w:cs="Times New Roman"/>
          <w:spacing w:val="3"/>
          <w:lang w:eastAsia="en-US"/>
        </w:rPr>
        <w:t>частях..</w:t>
      </w:r>
      <w:proofErr w:type="gramEnd"/>
      <w:r w:rsidRPr="002C2FF7">
        <w:rPr>
          <w:rFonts w:ascii="Times New Roman" w:hAnsi="Times New Roman" w:cs="Times New Roman"/>
          <w:spacing w:val="3"/>
          <w:lang w:eastAsia="en-US"/>
        </w:rPr>
        <w:t xml:space="preserve"> – М.:  Издательский центр «Академия», 2019. 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3. И.Н.Сухих.   Литература. 10 класс  (базовый уровень): практикум: среднее (полное) общее образование. – М.: Издательский центр «Академия», 2019. 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4. Русский язык и литература. Литература. 11 класс. Учебник. В 2-х частях.  Среднее общее образование (базовый уровень). Гриф МО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РФИздательский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центр «Академия», 2018. 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5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Белокурова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</w:t>
      </w:r>
      <w:proofErr w:type="gramStart"/>
      <w:r w:rsidRPr="002C2FF7">
        <w:rPr>
          <w:rFonts w:ascii="Times New Roman" w:hAnsi="Times New Roman" w:cs="Times New Roman"/>
          <w:spacing w:val="3"/>
          <w:lang w:eastAsia="en-US"/>
        </w:rPr>
        <w:t>С.П,.</w:t>
      </w:r>
      <w:proofErr w:type="gramEnd"/>
      <w:r w:rsidRPr="002C2FF7">
        <w:rPr>
          <w:rFonts w:ascii="Times New Roman" w:hAnsi="Times New Roman" w:cs="Times New Roman"/>
          <w:spacing w:val="3"/>
          <w:lang w:eastAsia="en-US"/>
        </w:rPr>
        <w:t xml:space="preserve"> Дорофеева М.Г,  Ежова Н.В. и др. под ред. И.Н.Сухих.   Литература. 11 класс  (базовый уровень): Практикум: среднее (полное) общее образование. – М.: Издательский центр «Академия», 2018. 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6.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Белокурова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С.П., Сухих И.Н. и др. Литература. 10 класс (базовый уровень): Книга для учителя: среднее (полное) общее образование. – М.: Издательский центр «Академия», 2018.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7.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Белокурова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С.П., Сухих И.Н. и др. Литература. 11 класс (базовый уровень): Книга для учителя: среднее (полное) общее образование. – М.: Издательский центр «Академия», 2018.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>Данная рабочая программа предназначена для изучения предмета в 10—11 классах на базовом уровне.  Общее количество часов на 2</w:t>
      </w:r>
      <w:r w:rsidR="002C2FF7">
        <w:rPr>
          <w:rFonts w:ascii="Times New Roman" w:hAnsi="Times New Roman" w:cs="Times New Roman"/>
          <w:spacing w:val="3"/>
          <w:lang w:eastAsia="en-US"/>
        </w:rPr>
        <w:t xml:space="preserve"> года обучения   составляет  34 часа, т.е.   0,5 часа в неделю; в год 10 класс – 17  часов, 11 класс – 17</w:t>
      </w:r>
      <w:r w:rsidRPr="002C2FF7">
        <w:rPr>
          <w:rFonts w:ascii="Times New Roman" w:hAnsi="Times New Roman" w:cs="Times New Roman"/>
          <w:spacing w:val="3"/>
          <w:lang w:eastAsia="en-US"/>
        </w:rPr>
        <w:t xml:space="preserve"> часов.  </w:t>
      </w:r>
    </w:p>
    <w:p w:rsidR="000155FE" w:rsidRPr="002C2FF7" w:rsidRDefault="000155FE" w:rsidP="002C2FF7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Изучение </w:t>
      </w:r>
      <w:r w:rsidR="002C2FF7">
        <w:rPr>
          <w:rFonts w:ascii="Times New Roman" w:hAnsi="Times New Roman" w:cs="Times New Roman"/>
          <w:spacing w:val="3"/>
          <w:lang w:eastAsia="en-US"/>
        </w:rPr>
        <w:t xml:space="preserve">родной </w:t>
      </w:r>
      <w:r w:rsidRPr="002C2FF7">
        <w:rPr>
          <w:rFonts w:ascii="Times New Roman" w:hAnsi="Times New Roman" w:cs="Times New Roman"/>
          <w:spacing w:val="3"/>
          <w:lang w:eastAsia="en-US"/>
        </w:rPr>
        <w:t xml:space="preserve">литературы в средней школе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  Приоритетным направлением содержания обучения является формирование читательской компетентности старшеклассников, предполагающей  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субъектность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читателя.   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Для обеспечения </w:t>
      </w:r>
      <w:proofErr w:type="spellStart"/>
      <w:r w:rsidRPr="002C2FF7">
        <w:rPr>
          <w:rFonts w:ascii="Times New Roman" w:hAnsi="Times New Roman" w:cs="Times New Roman"/>
          <w:spacing w:val="3"/>
          <w:lang w:eastAsia="en-US"/>
        </w:rPr>
        <w:t>субъектности</w:t>
      </w:r>
      <w:proofErr w:type="spellEnd"/>
      <w:r w:rsidRPr="002C2FF7">
        <w:rPr>
          <w:rFonts w:ascii="Times New Roman" w:hAnsi="Times New Roman" w:cs="Times New Roman"/>
          <w:spacing w:val="3"/>
          <w:lang w:eastAsia="en-US"/>
        </w:rPr>
        <w:t xml:space="preserve"> читателя   формирования рабочей программы   составлено по модульному принципу: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</w:p>
    <w:p w:rsidR="000155FE" w:rsidRPr="002C2FF7" w:rsidRDefault="000155FE" w:rsidP="000155FE">
      <w:pPr>
        <w:widowControl w:val="0"/>
        <w:ind w:left="62" w:right="40" w:firstLine="522"/>
        <w:jc w:val="both"/>
        <w:rPr>
          <w:rFonts w:ascii="Times New Roman" w:hAnsi="Times New Roman" w:cs="Times New Roman"/>
          <w:spacing w:val="3"/>
          <w:lang w:eastAsia="en-US"/>
        </w:rPr>
      </w:pPr>
      <w:r w:rsidRPr="002C2FF7">
        <w:rPr>
          <w:rFonts w:ascii="Times New Roman" w:hAnsi="Times New Roman" w:cs="Times New Roman"/>
          <w:spacing w:val="3"/>
          <w:lang w:eastAsia="en-US"/>
        </w:rPr>
        <w:t xml:space="preserve"> Цель данного курса   углубление    и совершенствование основных читательских и литературоведческих компетенций, достижение читательской самостоятельности обучающихся, основанных на навыках анализа и интерпретации литературных текстов; завершение формирования соответствующего возрастному и образовательному уровню обучающихся 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Освоение содержания учебной дисциплины </w:t>
      </w:r>
      <w:r w:rsidR="002C2FF7"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«Родная (русская) литература» </w:t>
      </w:r>
      <w:r w:rsidRPr="002C2FF7">
        <w:rPr>
          <w:rFonts w:ascii="Times New Roman" w:eastAsiaTheme="minorHAnsi" w:hAnsi="Times New Roman" w:cs="Times New Roman"/>
          <w:lang w:eastAsia="en-US"/>
        </w:rPr>
        <w:t>обеспечивает достижение  обучающихся следующих результатов: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b/>
          <w:i/>
          <w:lang w:eastAsia="en-US"/>
        </w:rPr>
        <w:t>личностных: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умение анализировать и характеризовать произведение как художественное целое; выявлять авторское отношение к изображённому, давать аргументированную интерпретацию и личностную оценку произведению;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умение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умение соотносить изученное произведение со временем его написания, с различными литературными направлениями, с основными фактами жизни и творческого пути писателя;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умение выразительно читать произведения или их фрагменты, в том числе наизусть; пересказывать узловые сцены и эпизоды изученных произведений; • самостоятельное выполнение различных видов творческих устных и письменных работ, написание классных и домашних сочинений по изученным произведениям, а также на жизненно важные темы, связанные с курсом литературы.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i/>
          <w:lang w:eastAsia="en-US"/>
        </w:rPr>
      </w:pPr>
      <w:proofErr w:type="spellStart"/>
      <w:r w:rsidRPr="002C2FF7">
        <w:rPr>
          <w:rFonts w:ascii="Times New Roman" w:eastAsiaTheme="minorHAnsi" w:hAnsi="Times New Roman" w:cs="Times New Roman"/>
          <w:b/>
          <w:i/>
          <w:lang w:eastAsia="en-US"/>
        </w:rPr>
        <w:t>метапредметных</w:t>
      </w:r>
      <w:proofErr w:type="spellEnd"/>
      <w:r w:rsidRPr="002C2FF7">
        <w:rPr>
          <w:rFonts w:ascii="Times New Roman" w:eastAsiaTheme="minorHAnsi" w:hAnsi="Times New Roman" w:cs="Times New Roman"/>
          <w:i/>
          <w:lang w:eastAsia="en-US"/>
        </w:rPr>
        <w:t xml:space="preserve">: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в овладении понятийным аппаратом и научными методами познания в объёме, необходимом для дальнейшего образования и самообразования;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приобретении читательского опыта и повышении читательской компетенции;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>• умении привлекать изученный материал и использовать различные источники информации для решения учебных проблем, анализировать, систематизировать, критически оценивать и интерпретировать информацию;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>• приобретении коммуникативных навыков, в готовности выслушать и понять другую точку зрения, в корректности ведения диалога (</w:t>
      </w:r>
      <w:proofErr w:type="spellStart"/>
      <w:r w:rsidRPr="002C2FF7">
        <w:rPr>
          <w:rFonts w:ascii="Times New Roman" w:eastAsiaTheme="minorHAnsi" w:hAnsi="Times New Roman" w:cs="Times New Roman"/>
          <w:lang w:eastAsia="en-US"/>
        </w:rPr>
        <w:t>полилога</w:t>
      </w:r>
      <w:proofErr w:type="spellEnd"/>
      <w:r w:rsidRPr="002C2FF7">
        <w:rPr>
          <w:rFonts w:ascii="Times New Roman" w:eastAsiaTheme="minorHAnsi" w:hAnsi="Times New Roman" w:cs="Times New Roman"/>
          <w:lang w:eastAsia="en-US"/>
        </w:rPr>
        <w:t xml:space="preserve">), включая общение с помощью средств новых информационных технологий, в приобретении опыта участия в дискуссиях, в умении строить речевое и неречевое поведение в условиях межкультурного общения.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2C2FF7">
        <w:rPr>
          <w:rFonts w:ascii="Times New Roman" w:eastAsiaTheme="minorHAnsi" w:hAnsi="Times New Roman" w:cs="Times New Roman"/>
          <w:b/>
          <w:i/>
          <w:lang w:eastAsia="en-US"/>
        </w:rPr>
        <w:t xml:space="preserve">предметных:  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способности ощущать и объяснять специфику литературы как вида искусства, понимании культурной ценности литературного творчества; понимании места литературы в ряду других искусств;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умении сопоставлять новые прочитанные произведения со своим уже накопленным читательским багажом, оценивать текстовые и визуальные интерпретации известных литературных сюжетов;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приобретении читательского опыта, приобщении к классическим образцам отечественной и мировой литературы, образцам современной литературы в пределах основной образовательной программы среднего общего образования; чтении и понимании литературных произведений разных жанров, созданных в различные эпохи; </w:t>
      </w:r>
    </w:p>
    <w:p w:rsidR="000155FE" w:rsidRPr="002C2FF7" w:rsidRDefault="000155FE" w:rsidP="000155FE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 xml:space="preserve">• восприятии, интерпретации и критической оценке прочитанного с учётом авторской позиции; смысловом и эстетическом анализе художественного текста; понимании и формулировании авторского замысла и авторской позиции; сопоставлении (с точки зрения авторского замысла и авторской позиции) одного произведения с другими произведениями того же автора или произведений того же жанра других авторов; умении вычленять элементы художественной структуры литературного произведения и формировать целостное эстетически осмысленное представление о прочитанном; </w:t>
      </w:r>
    </w:p>
    <w:p w:rsidR="000155FE" w:rsidRPr="002C2FF7" w:rsidRDefault="000155FE" w:rsidP="002C2FF7">
      <w:pPr>
        <w:ind w:firstLine="66"/>
        <w:jc w:val="both"/>
        <w:rPr>
          <w:rFonts w:ascii="Times New Roman" w:eastAsiaTheme="minorHAnsi" w:hAnsi="Times New Roman" w:cs="Times New Roman"/>
          <w:lang w:eastAsia="en-US"/>
        </w:rPr>
      </w:pPr>
      <w:r w:rsidRPr="002C2FF7">
        <w:rPr>
          <w:rFonts w:ascii="Times New Roman" w:eastAsiaTheme="minorHAnsi" w:hAnsi="Times New Roman" w:cs="Times New Roman"/>
          <w:lang w:eastAsia="en-US"/>
        </w:rPr>
        <w:t>• способности применять полученные знания в речевой практике и при анализе художественных текстов; обоснованно и квалифицированно анализировать и оценивать литературные произведения в устной и письменной форме.</w:t>
      </w:r>
    </w:p>
    <w:p w:rsidR="000155FE" w:rsidRDefault="000155FE" w:rsidP="000155FE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0155FE" w:rsidRDefault="000155FE" w:rsidP="000155F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155FE" w:rsidRDefault="000155FE" w:rsidP="000155FE">
      <w:pPr>
        <w:pStyle w:val="a7"/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155FE" w:rsidRDefault="000155FE" w:rsidP="000155FE">
      <w:pPr>
        <w:pStyle w:val="a7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в устной и письменной форме обобщать и анализировать свой читательский опыт, а именно: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155FE" w:rsidRDefault="000155FE" w:rsidP="000155FE">
      <w:pPr>
        <w:pStyle w:val="a7"/>
        <w:numPr>
          <w:ilvl w:val="1"/>
          <w:numId w:val="10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155FE" w:rsidRDefault="000155FE" w:rsidP="000155FE">
      <w:pPr>
        <w:pStyle w:val="a7"/>
        <w:numPr>
          <w:ilvl w:val="0"/>
          <w:numId w:val="11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осуществлять следующую продуктивную деятельность:</w:t>
      </w:r>
    </w:p>
    <w:p w:rsidR="000155FE" w:rsidRDefault="000155FE" w:rsidP="000155FE">
      <w:pPr>
        <w:pStyle w:val="a7"/>
        <w:numPr>
          <w:ilvl w:val="1"/>
          <w:numId w:val="12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155FE" w:rsidRDefault="000155FE" w:rsidP="000155FE">
      <w:pPr>
        <w:pStyle w:val="a7"/>
        <w:numPr>
          <w:ilvl w:val="1"/>
          <w:numId w:val="12"/>
        </w:numPr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155FE" w:rsidRDefault="000155FE" w:rsidP="000155FE">
      <w:pPr>
        <w:pStyle w:val="a7"/>
        <w:spacing w:line="276" w:lineRule="auto"/>
        <w:ind w:left="426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узнать: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месте и значении русской литературы в мировой литературе;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произведениях новейшей отечественной и мировой литературы;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важнейших литературных ресурсах, в том числе в сети Интернет;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историко-культурном подходе в литературоведении;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историко-литературном процессе XIX и XX веков;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наиболее ярких или характерных чертах литературных направлений или течений; 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155FE" w:rsidRDefault="000155FE" w:rsidP="000155FE">
      <w:pPr>
        <w:pStyle w:val="a7"/>
        <w:numPr>
          <w:ilvl w:val="0"/>
          <w:numId w:val="13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соотношении и взаимосвязях литературы с историческим периодом, эпохой.</w:t>
      </w:r>
    </w:p>
    <w:p w:rsidR="000155FE" w:rsidRDefault="000155FE" w:rsidP="000155FE">
      <w:p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D34" w:rsidRDefault="00482D34" w:rsidP="00482D34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Рабочая программа по родной (русской) литературе для 10-11 классов является частью Основной образовательной программы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C2FF7">
        <w:rPr>
          <w:rFonts w:ascii="Times New Roman" w:hAnsi="Times New Roman" w:cs="Times New Roman"/>
          <w:sz w:val="24"/>
          <w:szCs w:val="24"/>
        </w:rPr>
        <w:t>ния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C2FF7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="002C2FF7">
        <w:rPr>
          <w:rFonts w:ascii="Times New Roman" w:hAnsi="Times New Roman" w:cs="Times New Roman"/>
          <w:sz w:val="24"/>
          <w:szCs w:val="24"/>
        </w:rPr>
        <w:t xml:space="preserve"> СШ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 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предмета, курса;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p w:rsidR="00482D34" w:rsidRPr="00482D34" w:rsidRDefault="00482D34" w:rsidP="00482D34">
      <w:pPr>
        <w:pStyle w:val="a3"/>
        <w:tabs>
          <w:tab w:val="left" w:pos="231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82D34" w:rsidRPr="00482D34" w:rsidRDefault="00482D34" w:rsidP="00482D34">
      <w:pPr>
        <w:pStyle w:val="a3"/>
        <w:numPr>
          <w:ilvl w:val="0"/>
          <w:numId w:val="2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3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«Родная (русская) литература»</w:t>
      </w:r>
    </w:p>
    <w:p w:rsidR="00482D34" w:rsidRPr="00482D34" w:rsidRDefault="00482D34" w:rsidP="00482D34">
      <w:pPr>
        <w:tabs>
          <w:tab w:val="left" w:pos="231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82D34" w:rsidRDefault="00482D34" w:rsidP="00482D34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D3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82D3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</w:t>
      </w:r>
      <w:r>
        <w:rPr>
          <w:rFonts w:ascii="Times New Roman" w:hAnsi="Times New Roman" w:cs="Times New Roman"/>
          <w:sz w:val="24"/>
        </w:rPr>
        <w:t xml:space="preserve">бных и познавательных задач;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</w:t>
      </w:r>
      <w:r>
        <w:rPr>
          <w:rFonts w:ascii="Times New Roman" w:hAnsi="Times New Roman" w:cs="Times New Roman"/>
          <w:sz w:val="24"/>
        </w:rPr>
        <w:t xml:space="preserve">ии с изменяющейся ситуацией;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возможности ее решения; владение основами самоконтроля, самооценки, принятия решений и осуществления осознанного выбора в учебной и </w:t>
      </w:r>
      <w:r>
        <w:rPr>
          <w:rFonts w:ascii="Times New Roman" w:hAnsi="Times New Roman" w:cs="Times New Roman"/>
          <w:sz w:val="24"/>
        </w:rPr>
        <w:t xml:space="preserve">познавательной деятельности;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</w:t>
      </w:r>
      <w:r>
        <w:rPr>
          <w:rFonts w:ascii="Times New Roman" w:hAnsi="Times New Roman" w:cs="Times New Roman"/>
          <w:sz w:val="24"/>
        </w:rPr>
        <w:t>о аналогии) и делать выводы;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sz w:val="24"/>
        </w:rPr>
        <w:t xml:space="preserve">ных задач; смысловое чтение;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</w:t>
      </w:r>
      <w:r>
        <w:rPr>
          <w:rFonts w:ascii="Times New Roman" w:hAnsi="Times New Roman" w:cs="Times New Roman"/>
          <w:sz w:val="24"/>
        </w:rPr>
        <w:t>ть и отстаивать свое мнение;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 коммуникационных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EB43AE" w:rsidRDefault="00482D34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</w:t>
      </w:r>
      <w:r w:rsidR="00EB43AE">
        <w:rPr>
          <w:rFonts w:ascii="Times New Roman" w:hAnsi="Times New Roman" w:cs="Times New Roman"/>
          <w:sz w:val="24"/>
          <w:szCs w:val="24"/>
        </w:rPr>
        <w:t xml:space="preserve">нных ценностей и традиций;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</w:t>
      </w:r>
      <w:r w:rsidR="00EB43AE">
        <w:rPr>
          <w:rFonts w:ascii="Times New Roman" w:hAnsi="Times New Roman" w:cs="Times New Roman"/>
          <w:sz w:val="24"/>
          <w:szCs w:val="24"/>
        </w:rPr>
        <w:t>культурной самоидентификации;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</w:t>
      </w:r>
      <w:r w:rsidR="00EB43AE">
        <w:rPr>
          <w:rFonts w:ascii="Times New Roman" w:hAnsi="Times New Roman" w:cs="Times New Roman"/>
          <w:sz w:val="24"/>
          <w:szCs w:val="24"/>
        </w:rPr>
        <w:t>ную оценку поступков героев;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</w:t>
      </w:r>
      <w:r w:rsidR="00EB43AE">
        <w:rPr>
          <w:rFonts w:ascii="Times New Roman" w:hAnsi="Times New Roman" w:cs="Times New Roman"/>
          <w:sz w:val="24"/>
          <w:szCs w:val="24"/>
        </w:rPr>
        <w:t xml:space="preserve">литературоведческих понятий;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источниками.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1) осознавать значимость чтения и изучения родной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2) понимать родную литературу как одну из основных национально-культурных ценностей народа, как особого способа познания жизни;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3) обеспечивать культурную самоидентификацию, осознавать коммуникативно- 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5)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6)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7)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482D34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8)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1) воспринимать произведение как художественное целое, концептуально осмыслять его в этой целостности, видеть воплощенный в нем авторский замысел; 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2)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произведении?»; 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3) устно или письменно истолковывать художественные функции особенности поэтики произведения, рассматриваемого в его целостности, а также истолковывать смысл произведения как художественного целого; </w:t>
      </w:r>
    </w:p>
    <w:p w:rsidR="00EB43AE" w:rsidRP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4) создавать эссе, научно-исследовательских заметок (статьи), доклада на конференцию, рецензии, сценария и т.п.</w:t>
      </w:r>
    </w:p>
    <w:p w:rsidR="00EB43AE" w:rsidRP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576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«Родная (русская) литература» </w:t>
      </w:r>
    </w:p>
    <w:p w:rsidR="00EB43AE" w:rsidRP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6B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6B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EB43AE">
        <w:rPr>
          <w:rFonts w:ascii="Times New Roman" w:hAnsi="Times New Roman" w:cs="Times New Roman"/>
          <w:b/>
          <w:sz w:val="24"/>
          <w:szCs w:val="24"/>
        </w:rPr>
        <w:t xml:space="preserve">(1 час).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К истории русской литературы 19 века. Классицизм, сентиментализм, романтизм, реализм.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Из литературы первой половины XIX века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А.С. ПУШКИН (1 ч.)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EB43AE">
        <w:rPr>
          <w:rFonts w:ascii="Times New Roman" w:hAnsi="Times New Roman" w:cs="Times New Roman"/>
          <w:i/>
          <w:sz w:val="24"/>
          <w:szCs w:val="24"/>
        </w:rPr>
        <w:t>««Разговор книгопродавца с поэтом», «...Вновь я посетил...», «Элегия» («Безумных лет угасшее веселье...»), «Подражание Корану» (IX.«И путник усталый на Бога роптал...»), «Брожу ли я вдоль улиц шумных</w:t>
      </w:r>
      <w:r w:rsidRPr="00EB43AE">
        <w:rPr>
          <w:rFonts w:ascii="Times New Roman" w:hAnsi="Times New Roman" w:cs="Times New Roman"/>
          <w:sz w:val="24"/>
          <w:szCs w:val="24"/>
        </w:rPr>
        <w:t xml:space="preserve">...» и др. по выбору.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Пушкин о назначении поэта и поэзии. </w:t>
      </w:r>
    </w:p>
    <w:p w:rsidR="00EB43AE" w:rsidRPr="00EB43AE" w:rsidRDefault="002C2FF7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М.Ю. ЛЕРМОНТОВ (1</w:t>
      </w:r>
      <w:r w:rsidR="00EB43AE" w:rsidRPr="00EB43A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EB43AE">
        <w:rPr>
          <w:rFonts w:ascii="Times New Roman" w:hAnsi="Times New Roman" w:cs="Times New Roman"/>
          <w:i/>
          <w:sz w:val="24"/>
          <w:szCs w:val="24"/>
        </w:rPr>
        <w:t>«Как часто, пестрою толпою окружен...», «</w:t>
      </w:r>
      <w:proofErr w:type="spellStart"/>
      <w:r w:rsidRPr="00EB43AE">
        <w:rPr>
          <w:rFonts w:ascii="Times New Roman" w:hAnsi="Times New Roman" w:cs="Times New Roman"/>
          <w:i/>
          <w:sz w:val="24"/>
          <w:szCs w:val="24"/>
        </w:rPr>
        <w:t>Валерик</w:t>
      </w:r>
      <w:proofErr w:type="spellEnd"/>
      <w:r w:rsidRPr="00EB43AE">
        <w:rPr>
          <w:rFonts w:ascii="Times New Roman" w:hAnsi="Times New Roman" w:cs="Times New Roman"/>
          <w:i/>
          <w:sz w:val="24"/>
          <w:szCs w:val="24"/>
        </w:rPr>
        <w:t xml:space="preserve">», «Молитва» («Я, Матерь Божия, ныне с молитвою...»), «Я не унижусь пред тобою...», «Сон» («В полдневный жар в долине Дагестана...»), «Выхожу один я на дорогу...» </w:t>
      </w:r>
      <w:r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Мотивы одиночества, неразделенной любви,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высокого поэтического дара в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поэзии. </w:t>
      </w:r>
    </w:p>
    <w:p w:rsidR="00EB43AE" w:rsidRPr="00EB43AE" w:rsidRDefault="0047576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ГОГОЛЬ (1</w:t>
      </w:r>
      <w:r w:rsidR="00EB43AE" w:rsidRPr="00EB43A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B43AE" w:rsidRP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Жизнь и творчество Н.В. Гоголя. Повести: </w:t>
      </w:r>
      <w:r w:rsidRPr="00EB43AE">
        <w:rPr>
          <w:rFonts w:ascii="Times New Roman" w:hAnsi="Times New Roman" w:cs="Times New Roman"/>
          <w:i/>
          <w:sz w:val="24"/>
          <w:szCs w:val="24"/>
        </w:rPr>
        <w:t>«Невский проспект», «Нос».</w:t>
      </w:r>
      <w:r w:rsidR="004757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76B">
        <w:rPr>
          <w:rFonts w:ascii="Times New Roman" w:hAnsi="Times New Roman" w:cs="Times New Roman"/>
          <w:b/>
          <w:sz w:val="24"/>
          <w:szCs w:val="24"/>
        </w:rPr>
        <w:t>Соч</w:t>
      </w:r>
      <w:r w:rsidR="0047576B">
        <w:rPr>
          <w:rFonts w:ascii="Times New Roman" w:hAnsi="Times New Roman" w:cs="Times New Roman"/>
          <w:b/>
          <w:sz w:val="24"/>
          <w:szCs w:val="24"/>
        </w:rPr>
        <w:t>инение по творчеству Н.В.Гоголя</w:t>
      </w:r>
      <w:proofErr w:type="gramStart"/>
      <w:r w:rsidR="0047576B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="0047576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B43AE" w:rsidRPr="00EB43AE" w:rsidRDefault="0047576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ОСТРОВСКИЙ (1</w:t>
      </w:r>
      <w:r w:rsidR="00EB43AE" w:rsidRPr="00EB43A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«Колумб Замоскворечья» (слово об А.Н.Островском). Идейно-художественное своеобразие драмы Н.А. Островского </w:t>
      </w:r>
      <w:r w:rsidRPr="00EB43AE">
        <w:rPr>
          <w:rFonts w:ascii="Times New Roman" w:hAnsi="Times New Roman" w:cs="Times New Roman"/>
          <w:i/>
          <w:sz w:val="24"/>
          <w:szCs w:val="24"/>
        </w:rPr>
        <w:t>«Гроза».</w:t>
      </w:r>
      <w:r w:rsidR="0047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AE" w:rsidRP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i/>
          <w:sz w:val="24"/>
          <w:szCs w:val="24"/>
        </w:rPr>
        <w:t xml:space="preserve">Сочинение по творчеству А.Н.Островского. </w:t>
      </w:r>
    </w:p>
    <w:p w:rsidR="00EB43AE" w:rsidRPr="00EB43AE" w:rsidRDefault="00D0716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 ГОНЧАРОВ (2</w:t>
      </w:r>
      <w:r w:rsidR="00EB43AE" w:rsidRPr="00EB43A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EB43AE">
        <w:rPr>
          <w:rFonts w:ascii="Times New Roman" w:hAnsi="Times New Roman" w:cs="Times New Roman"/>
          <w:i/>
          <w:sz w:val="24"/>
          <w:szCs w:val="24"/>
        </w:rPr>
        <w:t>«Обломов».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Понятие «обломовщина». К истокам обломовщины (глава «Сон Обломова»).Роман «Обломов» в русской критике (Н.А. Добролюбов, Д.И. Писарев, А.В. Дружинин).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 (</w:t>
      </w:r>
      <w:r w:rsidR="0047576B">
        <w:rPr>
          <w:rFonts w:ascii="Times New Roman" w:hAnsi="Times New Roman" w:cs="Times New Roman"/>
          <w:b/>
          <w:sz w:val="24"/>
          <w:szCs w:val="24"/>
        </w:rPr>
        <w:t>1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Н.А.Некрасов - поэт «мести и печали». Душа народа русского в поэме </w:t>
      </w:r>
      <w:r w:rsidRPr="00A4461B">
        <w:rPr>
          <w:rFonts w:ascii="Times New Roman" w:hAnsi="Times New Roman" w:cs="Times New Roman"/>
          <w:i/>
          <w:sz w:val="24"/>
          <w:szCs w:val="24"/>
        </w:rPr>
        <w:t>«Кому на Руси жить хорошо».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Народ в споре о счастье. </w:t>
      </w:r>
    </w:p>
    <w:p w:rsidR="0047576B" w:rsidRPr="0047576B" w:rsidRDefault="0047576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6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(1 ч.)</w:t>
      </w:r>
      <w:r w:rsidRPr="00475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Ф.И. ТЮТЧЕВ (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1ч.)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>«Я встретил вас...», «О, как убийственно мы любим!..»</w:t>
      </w:r>
      <w:r w:rsidRPr="00EB43AE">
        <w:rPr>
          <w:rFonts w:ascii="Times New Roman" w:hAnsi="Times New Roman" w:cs="Times New Roman"/>
          <w:sz w:val="24"/>
          <w:szCs w:val="24"/>
        </w:rPr>
        <w:t xml:space="preserve"> и др. по выбору. Любовная лирика.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А.А. ФЕТ (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1ч.) </w:t>
      </w:r>
    </w:p>
    <w:p w:rsid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 xml:space="preserve">«Шепот, робкое дыханье...», «Еще майская ночь...», «Заря прощается с землею...», «Я пришел к тебе с приветом...», «Сияла ночь. Луной был полон сад. Лежали...», «На заре ты ее не буди...», «Одним толчком согнать ладью живую...» и др. </w:t>
      </w:r>
    </w:p>
    <w:p w:rsidR="00EB43AE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«Стихи пленительные Фета» (А.Жемчужников). Русская природа в лирике. </w:t>
      </w:r>
    </w:p>
    <w:p w:rsidR="0047576B" w:rsidRDefault="002C2FF7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Н.С. ЛЕСКОВ (2 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="00475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4461B">
        <w:rPr>
          <w:rFonts w:ascii="Times New Roman" w:hAnsi="Times New Roman" w:cs="Times New Roman"/>
          <w:i/>
          <w:sz w:val="24"/>
          <w:szCs w:val="24"/>
        </w:rPr>
        <w:t xml:space="preserve">«Очарованный странник». </w:t>
      </w:r>
      <w:r w:rsidR="00475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EB43AE" w:rsidRPr="0047576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Одиссея Ивана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в повести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«Очарованный странник». </w:t>
      </w:r>
    </w:p>
    <w:p w:rsidR="00A4461B" w:rsidRPr="00A4461B" w:rsidRDefault="0047576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М.Е. САЛТЫКОВ-ЩЕДРИН (1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82D34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«Я писатель, в этом мое призвание». Художественный мир М.Е. Салтыкова- Щедрина.</w:t>
      </w:r>
    </w:p>
    <w:p w:rsidR="0047576B" w:rsidRDefault="0047576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А.К. ТОЛСТОЙ (1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 xml:space="preserve">«Средь шумного бала, случайно...», «Слеза дрожит в твоем ревнивом взоре...», «Когда природа вся трепещет и </w:t>
      </w:r>
      <w:proofErr w:type="gramStart"/>
      <w:r w:rsidRPr="00A4461B">
        <w:rPr>
          <w:rFonts w:ascii="Times New Roman" w:hAnsi="Times New Roman" w:cs="Times New Roman"/>
          <w:i/>
          <w:sz w:val="24"/>
          <w:szCs w:val="24"/>
        </w:rPr>
        <w:t>сияет,..</w:t>
      </w:r>
      <w:proofErr w:type="gramEnd"/>
      <w:r w:rsidRPr="00A4461B">
        <w:rPr>
          <w:rFonts w:ascii="Times New Roman" w:hAnsi="Times New Roman" w:cs="Times New Roman"/>
          <w:i/>
          <w:sz w:val="24"/>
          <w:szCs w:val="24"/>
        </w:rPr>
        <w:t>», «Прозрачных облаков спокойное движенье...», «Государь ты наш, батюшка...», «История государства Российского от Гостомысла до Тимашева»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Жанрово-тематическое бог</w:t>
      </w:r>
      <w:r>
        <w:rPr>
          <w:rFonts w:ascii="Times New Roman" w:hAnsi="Times New Roman" w:cs="Times New Roman"/>
          <w:sz w:val="24"/>
          <w:szCs w:val="24"/>
        </w:rPr>
        <w:t>атство творчества А.К.Толстого.</w:t>
      </w:r>
    </w:p>
    <w:p w:rsidR="00A4461B" w:rsidRPr="00A4461B" w:rsidRDefault="002C2FF7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ЧЕХОВ (1</w:t>
      </w:r>
      <w:r w:rsidR="00A4461B" w:rsidRPr="00A4461B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A4461B">
        <w:rPr>
          <w:rFonts w:ascii="Times New Roman" w:hAnsi="Times New Roman" w:cs="Times New Roman"/>
          <w:i/>
          <w:sz w:val="24"/>
          <w:szCs w:val="24"/>
        </w:rPr>
        <w:t>«Крыжовник», «Человек в футляре», Пьеса «Вишневый сад».</w:t>
      </w:r>
      <w:r w:rsidRPr="00A4461B">
        <w:rPr>
          <w:rFonts w:ascii="Times New Roman" w:hAnsi="Times New Roman" w:cs="Times New Roman"/>
          <w:sz w:val="24"/>
          <w:szCs w:val="24"/>
        </w:rPr>
        <w:t xml:space="preserve"> Образы «футлярных» людей в чеховских рассказах. Тема прошлого, настоящего и будущего России в пьесе "Вишневый сад".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6B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работа. </w:t>
      </w:r>
      <w:r w:rsidR="002C2FF7" w:rsidRPr="0047576B">
        <w:rPr>
          <w:rFonts w:ascii="Times New Roman" w:hAnsi="Times New Roman" w:cs="Times New Roman"/>
          <w:b/>
          <w:sz w:val="28"/>
          <w:szCs w:val="28"/>
        </w:rPr>
        <w:t>(</w:t>
      </w:r>
      <w:r w:rsidR="002C2FF7" w:rsidRPr="002C2FF7">
        <w:rPr>
          <w:rFonts w:ascii="Times New Roman" w:hAnsi="Times New Roman" w:cs="Times New Roman"/>
          <w:b/>
          <w:sz w:val="24"/>
          <w:szCs w:val="24"/>
        </w:rPr>
        <w:t>1 ч</w:t>
      </w:r>
      <w:r w:rsidR="002C2FF7">
        <w:rPr>
          <w:rFonts w:ascii="Times New Roman" w:hAnsi="Times New Roman" w:cs="Times New Roman"/>
          <w:b/>
          <w:sz w:val="24"/>
          <w:szCs w:val="24"/>
        </w:rPr>
        <w:t>.</w:t>
      </w:r>
      <w:r w:rsidR="002C2FF7" w:rsidRPr="002C2FF7">
        <w:rPr>
          <w:rFonts w:ascii="Times New Roman" w:hAnsi="Times New Roman" w:cs="Times New Roman"/>
          <w:b/>
          <w:sz w:val="24"/>
          <w:szCs w:val="24"/>
        </w:rPr>
        <w:t>)</w:t>
      </w:r>
    </w:p>
    <w:p w:rsidR="00A4461B" w:rsidRPr="00817079" w:rsidRDefault="00A4461B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7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4461B" w:rsidRPr="00817079" w:rsidRDefault="00D07164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79">
        <w:rPr>
          <w:rFonts w:ascii="Times New Roman" w:hAnsi="Times New Roman" w:cs="Times New Roman"/>
          <w:b/>
          <w:sz w:val="28"/>
          <w:szCs w:val="28"/>
        </w:rPr>
        <w:t>Литература ХХ века (17</w:t>
      </w:r>
      <w:r w:rsidR="0047576B" w:rsidRPr="00817079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A4461B" w:rsidRPr="00A4461B" w:rsidRDefault="00A4461B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Традиции и новаторство в литературе рубежа XIX-XX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 </w:t>
      </w:r>
    </w:p>
    <w:p w:rsidR="00B53660" w:rsidRPr="00B53660" w:rsidRDefault="00D07164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Бунин (1</w:t>
      </w:r>
      <w:r w:rsidR="00A4461B" w:rsidRPr="00B5366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Рассказы: «Антоновские яблоки», «Темные аллеи». 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Развитие традиций русской классической литературы в прозе Бунина. Тема угасания "дворянских гнезд" в рассказе "Антоновские яблоки</w:t>
      </w:r>
      <w:proofErr w:type="gramStart"/>
      <w:r w:rsidRPr="00A4461B">
        <w:rPr>
          <w:rFonts w:ascii="Times New Roman" w:hAnsi="Times New Roman" w:cs="Times New Roman"/>
          <w:sz w:val="24"/>
          <w:szCs w:val="24"/>
        </w:rPr>
        <w:t>"..</w:t>
      </w:r>
      <w:proofErr w:type="gramEnd"/>
      <w:r w:rsidRPr="00A4461B">
        <w:rPr>
          <w:rFonts w:ascii="Times New Roman" w:hAnsi="Times New Roman" w:cs="Times New Roman"/>
          <w:sz w:val="24"/>
          <w:szCs w:val="24"/>
        </w:rPr>
        <w:t xml:space="preserve"> "Вечные" темы в рассказах Бунина (счастье и трагедия любви, связь человека с миром природы, вера и память о прошлом). Психологизм бунинской прозы. Роль художественной детали. Символика бунинской прозы. Своеобразие художественной манеры Бунина. </w:t>
      </w:r>
    </w:p>
    <w:p w:rsidR="00B53660" w:rsidRPr="00B53660" w:rsidRDefault="00D07164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Горький (1</w:t>
      </w:r>
      <w:r w:rsidR="00A4461B" w:rsidRPr="00B5366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53660" w:rsidRDefault="00A4461B" w:rsidP="00D0716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Рассказы «Ма</w:t>
      </w:r>
      <w:r w:rsidR="00B53660">
        <w:rPr>
          <w:rFonts w:ascii="Times New Roman" w:hAnsi="Times New Roman" w:cs="Times New Roman"/>
          <w:sz w:val="24"/>
          <w:szCs w:val="24"/>
        </w:rPr>
        <w:t xml:space="preserve">кар </w:t>
      </w:r>
      <w:proofErr w:type="spellStart"/>
      <w:r w:rsidR="00B53660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B53660">
        <w:rPr>
          <w:rFonts w:ascii="Times New Roman" w:hAnsi="Times New Roman" w:cs="Times New Roman"/>
          <w:sz w:val="24"/>
          <w:szCs w:val="24"/>
        </w:rPr>
        <w:t xml:space="preserve">» и «Старуха </w:t>
      </w:r>
      <w:proofErr w:type="spellStart"/>
      <w:r w:rsidR="00B5366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B53660">
        <w:rPr>
          <w:rFonts w:ascii="Times New Roman" w:hAnsi="Times New Roman" w:cs="Times New Roman"/>
          <w:sz w:val="24"/>
          <w:szCs w:val="24"/>
        </w:rPr>
        <w:t>»</w:t>
      </w:r>
      <w:r w:rsidRPr="00A4461B">
        <w:rPr>
          <w:rFonts w:ascii="Times New Roman" w:hAnsi="Times New Roman" w:cs="Times New Roman"/>
          <w:sz w:val="24"/>
          <w:szCs w:val="24"/>
        </w:rPr>
        <w:t xml:space="preserve">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</w:t>
      </w:r>
    </w:p>
    <w:p w:rsidR="00B53660" w:rsidRDefault="00A4461B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А. И. Куприн (1 ч.)</w:t>
      </w:r>
    </w:p>
    <w:p w:rsidR="00A4461B" w:rsidRDefault="00A4461B" w:rsidP="00B53660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Красота природного человека в повести «Олеся».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«Серебряный век» русской поэзии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 </w:t>
      </w:r>
    </w:p>
    <w:p w:rsidR="00817079" w:rsidRDefault="00817079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660" w:rsidRPr="00B53660" w:rsidRDefault="00D07164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Блок (1</w:t>
      </w:r>
      <w:r w:rsidR="00B53660" w:rsidRPr="00B5366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>Жизненные и творческие искания А. Блока. Старый и новый мир в поэме «Двенадцать». Преодолевшие символизм (1 ч.) Кризис символизм</w:t>
      </w:r>
      <w:r w:rsidR="00817079">
        <w:rPr>
          <w:rFonts w:ascii="Times New Roman" w:hAnsi="Times New Roman" w:cs="Times New Roman"/>
          <w:sz w:val="24"/>
          <w:szCs w:val="24"/>
        </w:rPr>
        <w:t xml:space="preserve">а и новые направления в </w:t>
      </w:r>
      <w:r w:rsidRPr="00B53660">
        <w:rPr>
          <w:rFonts w:ascii="Times New Roman" w:hAnsi="Times New Roman" w:cs="Times New Roman"/>
          <w:sz w:val="24"/>
          <w:szCs w:val="24"/>
        </w:rPr>
        <w:t xml:space="preserve">поэзии.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Н. С. Гумилев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Лирический герой поэзии Н. С. Гумилева. </w:t>
      </w:r>
    </w:p>
    <w:p w:rsidR="00B53660" w:rsidRPr="00B53660" w:rsidRDefault="00D07164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А. Ахматова (1</w:t>
      </w:r>
      <w:r w:rsidR="00B53660" w:rsidRPr="00B5366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53660" w:rsidRPr="00817079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</w:t>
      </w:r>
      <w:r w:rsidR="0081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53660">
        <w:rPr>
          <w:rFonts w:ascii="Times New Roman" w:hAnsi="Times New Roman" w:cs="Times New Roman"/>
          <w:i/>
          <w:sz w:val="24"/>
          <w:szCs w:val="24"/>
        </w:rPr>
        <w:t>Сочинение по творчеству А. А. Ахматовой.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М. И. Цветаева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Тема дома – России в поэзии М. </w:t>
      </w:r>
      <w:proofErr w:type="gramStart"/>
      <w:r w:rsidRPr="00B53660">
        <w:rPr>
          <w:rFonts w:ascii="Times New Roman" w:hAnsi="Times New Roman" w:cs="Times New Roman"/>
          <w:sz w:val="24"/>
        </w:rPr>
        <w:t>Цветаевой .</w:t>
      </w:r>
      <w:proofErr w:type="gramEnd"/>
      <w:r w:rsidRPr="00B53660">
        <w:rPr>
          <w:rFonts w:ascii="Times New Roman" w:hAnsi="Times New Roman" w:cs="Times New Roman"/>
          <w:sz w:val="24"/>
        </w:rPr>
        <w:t xml:space="preserve"> Стихотворения: «Моим стихам, написанным так рано...», «Стихи к Блоку» («Имя твое - птица в руке...»), «Кто создан из </w:t>
      </w:r>
      <w:r w:rsidR="00817079">
        <w:rPr>
          <w:rFonts w:ascii="Times New Roman" w:hAnsi="Times New Roman" w:cs="Times New Roman"/>
          <w:sz w:val="24"/>
        </w:rPr>
        <w:t xml:space="preserve">камня, кто создан из глины...». </w:t>
      </w:r>
      <w:r w:rsidRPr="00B53660">
        <w:rPr>
          <w:rFonts w:ascii="Times New Roman" w:hAnsi="Times New Roman" w:cs="Times New Roman"/>
          <w:sz w:val="24"/>
        </w:rPr>
        <w:t xml:space="preserve">Поэзия как напряженный монолог-исповедь.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С. А. Есенин (1ч.)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Стихотворения: «Мы теперь уходим понемногу...», «Письмо матери», «Спит ковыль. Равнина дорогая...», «Не жалею, не зову, не плачу...», «Русь Советская» «Я покинул родимый дом...», «Неуютная жидкая </w:t>
      </w:r>
      <w:proofErr w:type="spellStart"/>
      <w:r w:rsidRPr="00B53660">
        <w:rPr>
          <w:rFonts w:ascii="Times New Roman" w:hAnsi="Times New Roman" w:cs="Times New Roman"/>
          <w:sz w:val="24"/>
        </w:rPr>
        <w:t>лунность</w:t>
      </w:r>
      <w:proofErr w:type="spellEnd"/>
      <w:r w:rsidRPr="00B53660">
        <w:rPr>
          <w:rFonts w:ascii="Times New Roman" w:hAnsi="Times New Roman" w:cs="Times New Roman"/>
          <w:sz w:val="24"/>
        </w:rPr>
        <w:t>...» Т</w:t>
      </w:r>
      <w:r>
        <w:rPr>
          <w:rFonts w:ascii="Times New Roman" w:hAnsi="Times New Roman" w:cs="Times New Roman"/>
          <w:sz w:val="24"/>
        </w:rPr>
        <w:t>ема революции в поэзии Есенина.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Историческая проза А.Н. Толстого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Личность царя-реформатора в романе А.Н. Толстого «Петр Первый».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Творчество М.А. Шолохова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Картины жизни донского казачества в романе «Тихий Дон». События революции и гражданской войны в романе. </w:t>
      </w:r>
    </w:p>
    <w:p w:rsidR="00B53660" w:rsidRPr="00B53660" w:rsidRDefault="000B6F74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М. А. Булгаков (1</w:t>
      </w:r>
      <w:r w:rsidR="00B53660" w:rsidRPr="00B53660">
        <w:rPr>
          <w:rFonts w:ascii="Times New Roman" w:hAnsi="Times New Roman" w:cs="Times New Roman"/>
          <w:b/>
          <w:sz w:val="24"/>
        </w:rPr>
        <w:t xml:space="preserve">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>Жизнь и творчество. Тема любви и творчества в романе "Мастер и Маргарита.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Б. Л. Пастернак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Единство человеческой души и стихии мира в лирике Б.Пастернака (1ч.) Стихотворения: «Февраль. Достать чернил и плакать!..», «Определение поэзии», «Во всем мне хочется дойти...», «Гамлет», «Зимняя ночь» </w:t>
      </w:r>
    </w:p>
    <w:p w:rsidR="00571C69" w:rsidRPr="00571C69" w:rsidRDefault="00B53660" w:rsidP="00571C69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В.В. Набоков (1 ч.)</w:t>
      </w:r>
    </w:p>
    <w:p w:rsidR="00817079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Рассказ «Облако, озеро, башня». Словесная пластика прозы Набокова. </w:t>
      </w:r>
    </w:p>
    <w:p w:rsidR="00817079" w:rsidRDefault="00B53660" w:rsidP="00817079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Литературный процесс 50-80-х годов (1 ч.)</w:t>
      </w:r>
    </w:p>
    <w:p w:rsidR="00571C69" w:rsidRPr="000B6F74" w:rsidRDefault="00571C69" w:rsidP="00817079">
      <w:pPr>
        <w:tabs>
          <w:tab w:val="left" w:pos="23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>«Лагерная проза». В. Шаламов «Колымские рассказы». Рассказы: «Последний замер», «Шоковая терапия» История создания книги «Колымских рассказов». Своеобразие раскрытия «лагерно</w:t>
      </w:r>
      <w:r>
        <w:rPr>
          <w:rFonts w:ascii="Times New Roman" w:hAnsi="Times New Roman" w:cs="Times New Roman"/>
          <w:sz w:val="24"/>
          <w:szCs w:val="24"/>
        </w:rPr>
        <w:t>й» темы. Характер повествования.</w:t>
      </w:r>
      <w:r w:rsidR="008170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0B6F74">
        <w:rPr>
          <w:rFonts w:ascii="Times New Roman" w:hAnsi="Times New Roman" w:cs="Times New Roman"/>
          <w:sz w:val="24"/>
          <w:szCs w:val="24"/>
        </w:rPr>
        <w:t>А. И. Солженицын</w:t>
      </w:r>
      <w:r w:rsidR="000B6F74" w:rsidRPr="000B6F74">
        <w:rPr>
          <w:rFonts w:ascii="Times New Roman" w:hAnsi="Times New Roman" w:cs="Times New Roman"/>
          <w:sz w:val="24"/>
          <w:szCs w:val="24"/>
        </w:rPr>
        <w:t>.</w:t>
      </w:r>
      <w:r w:rsidR="000B6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69">
        <w:rPr>
          <w:rFonts w:ascii="Times New Roman" w:hAnsi="Times New Roman" w:cs="Times New Roman"/>
          <w:sz w:val="24"/>
          <w:szCs w:val="24"/>
        </w:rPr>
        <w:t xml:space="preserve">Тема народного </w:t>
      </w:r>
      <w:proofErr w:type="spellStart"/>
      <w:r w:rsidRPr="00571C69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571C69">
        <w:rPr>
          <w:rFonts w:ascii="Times New Roman" w:hAnsi="Times New Roman" w:cs="Times New Roman"/>
          <w:sz w:val="24"/>
          <w:szCs w:val="24"/>
        </w:rPr>
        <w:t xml:space="preserve"> в рассказе «Матренин двор». </w:t>
      </w:r>
    </w:p>
    <w:p w:rsidR="00571C69" w:rsidRPr="00571C69" w:rsidRDefault="00571C69" w:rsidP="0057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Новейшая русская проза и поэзия 80-90-х годов (1 ч.)</w:t>
      </w:r>
    </w:p>
    <w:p w:rsidR="00B53660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 Современная литературная ситуация: реальность и перспективы.</w:t>
      </w:r>
    </w:p>
    <w:p w:rsidR="00571C69" w:rsidRPr="00571C69" w:rsidRDefault="00571C69" w:rsidP="00571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71C69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«Родная (русская) литература» с указанием количества часов, отводимых на освоение каждой темы</w:t>
      </w:r>
    </w:p>
    <w:p w:rsidR="00203393" w:rsidRDefault="00EC488B" w:rsidP="00571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(17</w:t>
      </w:r>
      <w:r w:rsidR="001F123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71C69" w:rsidRPr="00571C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677"/>
        <w:gridCol w:w="851"/>
        <w:gridCol w:w="1417"/>
        <w:gridCol w:w="1560"/>
      </w:tblGrid>
      <w:tr w:rsidR="00265979" w:rsidTr="00075113">
        <w:trPr>
          <w:trHeight w:val="150"/>
        </w:trPr>
        <w:tc>
          <w:tcPr>
            <w:tcW w:w="1419" w:type="dxa"/>
          </w:tcPr>
          <w:p w:rsidR="00265979" w:rsidRPr="00075113" w:rsidRDefault="00265979" w:rsidP="002033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113">
              <w:rPr>
                <w:rFonts w:ascii="Times New Roman" w:hAnsi="Times New Roman" w:cs="Times New Roman"/>
                <w:b/>
              </w:rPr>
              <w:t>Раздел</w:t>
            </w:r>
          </w:p>
          <w:p w:rsidR="00265979" w:rsidRPr="00C135B6" w:rsidRDefault="00265979" w:rsidP="002033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13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467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417" w:type="dxa"/>
          </w:tcPr>
          <w:p w:rsidR="00265979" w:rsidRPr="00075113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113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65979" w:rsidRPr="00075113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113">
              <w:rPr>
                <w:rFonts w:ascii="Times New Roman" w:hAnsi="Times New Roman" w:cs="Times New Roman"/>
                <w:b/>
              </w:rPr>
              <w:t>проведения урока</w:t>
            </w:r>
          </w:p>
        </w:tc>
        <w:tc>
          <w:tcPr>
            <w:tcW w:w="1560" w:type="dxa"/>
          </w:tcPr>
          <w:p w:rsidR="00265979" w:rsidRPr="00075113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113">
              <w:rPr>
                <w:rFonts w:ascii="Times New Roman" w:hAnsi="Times New Roman" w:cs="Times New Roman"/>
                <w:b/>
              </w:rPr>
              <w:t>Фактическая дата проведения урока</w:t>
            </w:r>
          </w:p>
        </w:tc>
      </w:tr>
      <w:tr w:rsidR="00265979" w:rsidTr="00075113">
        <w:trPr>
          <w:trHeight w:val="150"/>
        </w:trPr>
        <w:tc>
          <w:tcPr>
            <w:tcW w:w="1419" w:type="dxa"/>
          </w:tcPr>
          <w:p w:rsidR="00075113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265979" w:rsidRPr="00C135B6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4677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реализм.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75113">
        <w:trPr>
          <w:trHeight w:val="150"/>
        </w:trPr>
        <w:tc>
          <w:tcPr>
            <w:tcW w:w="1419" w:type="dxa"/>
            <w:vMerge w:val="restart"/>
          </w:tcPr>
          <w:p w:rsidR="00075113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</w:t>
            </w:r>
            <w:r w:rsidR="00E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туры первой половины 19 века </w:t>
            </w:r>
          </w:p>
          <w:p w:rsidR="00265979" w:rsidRPr="00C135B6" w:rsidRDefault="00EC488B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r w:rsidR="00265979"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4677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«Душа в заветной лире» (Пушкин о назначении поэта и поэзии)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75113">
        <w:trPr>
          <w:trHeight w:val="150"/>
        </w:trPr>
        <w:tc>
          <w:tcPr>
            <w:tcW w:w="1419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 w:rsidR="008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Тема одиночества в лирике поэта.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75113">
        <w:trPr>
          <w:trHeight w:val="150"/>
        </w:trPr>
        <w:tc>
          <w:tcPr>
            <w:tcW w:w="1419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5979" w:rsidRPr="00C135B6" w:rsidRDefault="00265979" w:rsidP="00EC48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  <w:r w:rsidR="00E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75113">
        <w:trPr>
          <w:trHeight w:val="150"/>
        </w:trPr>
        <w:tc>
          <w:tcPr>
            <w:tcW w:w="1419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5979" w:rsidRPr="00C135B6" w:rsidRDefault="00EC488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6B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инение по творчеству Н.В.Гоголя.</w:t>
            </w:r>
          </w:p>
        </w:tc>
        <w:tc>
          <w:tcPr>
            <w:tcW w:w="851" w:type="dxa"/>
          </w:tcPr>
          <w:p w:rsidR="00265979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75113">
        <w:trPr>
          <w:trHeight w:val="150"/>
        </w:trPr>
        <w:tc>
          <w:tcPr>
            <w:tcW w:w="1419" w:type="dxa"/>
            <w:vMerge w:val="restart"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07511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19 века (</w:t>
            </w:r>
            <w:r w:rsidR="00075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2часов)</w:t>
            </w:r>
          </w:p>
        </w:tc>
        <w:tc>
          <w:tcPr>
            <w:tcW w:w="4677" w:type="dxa"/>
          </w:tcPr>
          <w:p w:rsidR="00265979" w:rsidRPr="00C135B6" w:rsidRDefault="00265979" w:rsidP="00EC48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51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8170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И.А.Гончаров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К истокам обломовщины (глава «Сон Обломова»).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Образы-символы в романе. Роман И.А.Гончарова в оценке критиков.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EC48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Некрасов.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Default="00EC488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817079" w:rsidRPr="00EC488B" w:rsidRDefault="008170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Default="00EC488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r w:rsidR="008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Ф.И.Тютчева </w:t>
            </w:r>
          </w:p>
          <w:p w:rsidR="00817079" w:rsidRPr="00C135B6" w:rsidRDefault="008170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</w:t>
            </w:r>
            <w:r w:rsidR="00817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Жанрово-тематическое богатство творчества А.К.Толстого.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EC48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Одиссея Ивана </w:t>
            </w:r>
            <w:proofErr w:type="spellStart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Н.С. Лескова «Очарованный странник»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8B" w:rsidTr="00075113">
        <w:trPr>
          <w:trHeight w:val="150"/>
        </w:trPr>
        <w:tc>
          <w:tcPr>
            <w:tcW w:w="1419" w:type="dxa"/>
            <w:vMerge/>
          </w:tcPr>
          <w:p w:rsidR="00EC488B" w:rsidRPr="00C135B6" w:rsidRDefault="00EC488B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88B" w:rsidRPr="00C135B6" w:rsidRDefault="00EC488B" w:rsidP="00EC48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М.Е. Салтыкова-Щедрин.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Жизнь и творчество великого сатирика.</w:t>
            </w:r>
          </w:p>
        </w:tc>
        <w:tc>
          <w:tcPr>
            <w:tcW w:w="851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88B" w:rsidRPr="00C135B6" w:rsidRDefault="00EC488B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13" w:rsidTr="00075113">
        <w:trPr>
          <w:trHeight w:val="150"/>
        </w:trPr>
        <w:tc>
          <w:tcPr>
            <w:tcW w:w="1419" w:type="dxa"/>
            <w:vMerge/>
          </w:tcPr>
          <w:p w:rsidR="00075113" w:rsidRPr="00C135B6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5113" w:rsidRPr="00C135B6" w:rsidRDefault="0007511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Темы, сюжеты и проблематика рассказов «Крыжовник», «Человек в футляре».</w:t>
            </w:r>
          </w:p>
        </w:tc>
        <w:tc>
          <w:tcPr>
            <w:tcW w:w="851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13" w:rsidTr="00075113">
        <w:trPr>
          <w:trHeight w:val="150"/>
        </w:trPr>
        <w:tc>
          <w:tcPr>
            <w:tcW w:w="1419" w:type="dxa"/>
            <w:vMerge/>
          </w:tcPr>
          <w:p w:rsidR="00075113" w:rsidRPr="00C135B6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5113" w:rsidRDefault="00075113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1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817079" w:rsidRPr="00075113" w:rsidRDefault="008170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113" w:rsidRPr="00C135B6" w:rsidRDefault="00075113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113" w:rsidRDefault="00075113" w:rsidP="00C135B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74" w:rsidRDefault="000B6F74" w:rsidP="00C135B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13" w:rsidRDefault="00075113" w:rsidP="00C135B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69" w:rsidRPr="00C135B6" w:rsidRDefault="000B6F74" w:rsidP="00C135B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(17 часов</w:t>
      </w:r>
      <w:r w:rsidR="00C135B6" w:rsidRPr="00C135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992"/>
        <w:gridCol w:w="1276"/>
        <w:gridCol w:w="1383"/>
      </w:tblGrid>
      <w:tr w:rsidR="00265979" w:rsidTr="00213B93">
        <w:tc>
          <w:tcPr>
            <w:tcW w:w="1844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52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65979" w:rsidRPr="0076208E" w:rsidRDefault="008664C0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265979"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383" w:type="dxa"/>
          </w:tcPr>
          <w:p w:rsidR="00265979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 урока</w:t>
            </w:r>
          </w:p>
        </w:tc>
      </w:tr>
      <w:tr w:rsidR="00265979" w:rsidTr="00213B93">
        <w:tc>
          <w:tcPr>
            <w:tcW w:w="1844" w:type="dxa"/>
            <w:tcBorders>
              <w:bottom w:val="single" w:sz="4" w:space="0" w:color="auto"/>
            </w:tcBorders>
          </w:tcPr>
          <w:p w:rsidR="00075113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4252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века.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213B93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93" w:rsidRDefault="00265979" w:rsidP="008664C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</w:t>
            </w:r>
          </w:p>
          <w:p w:rsidR="00265979" w:rsidRPr="0076208E" w:rsidRDefault="00213B93" w:rsidP="008664C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</w:t>
            </w:r>
            <w:r w:rsidR="00265979"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5979" w:rsidRPr="0076208E" w:rsidRDefault="00265979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Бунин. 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Бунинская поэтика «остывших» усадеб и лирических воспоминаний в рассказе «Антоновские яблоки». 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1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75113" w:rsidRPr="0076208E" w:rsidRDefault="0007511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Горький. 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Романтические рассказы-легенды в раннем творчестве М. Горького.</w:t>
            </w:r>
          </w:p>
        </w:tc>
        <w:tc>
          <w:tcPr>
            <w:tcW w:w="992" w:type="dxa"/>
          </w:tcPr>
          <w:p w:rsidR="00075113" w:rsidRPr="008664C0" w:rsidRDefault="0007511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13" w:rsidTr="00213B93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75113" w:rsidRPr="0076208E" w:rsidRDefault="0007511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А.И.Куприн. 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Красота «природного» человека в повести «Олеся».</w:t>
            </w:r>
          </w:p>
        </w:tc>
        <w:tc>
          <w:tcPr>
            <w:tcW w:w="992" w:type="dxa"/>
          </w:tcPr>
          <w:p w:rsidR="00075113" w:rsidRPr="008664C0" w:rsidRDefault="0007511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75113" w:rsidRPr="0076208E" w:rsidRDefault="0007511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93" w:rsidTr="00213B93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3B93" w:rsidRPr="00213B93" w:rsidRDefault="00213B93" w:rsidP="00213B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  <w:r w:rsidRPr="00213B93">
              <w:rPr>
                <w:rFonts w:ascii="Times New Roman" w:hAnsi="Times New Roman" w:cs="Times New Roman"/>
                <w:b/>
              </w:rPr>
              <w:t>«Серебряный век» русской поэзии</w:t>
            </w:r>
          </w:p>
          <w:p w:rsidR="00213B93" w:rsidRPr="00213B93" w:rsidRDefault="00213B93" w:rsidP="00213B9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213B93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и творческие искания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А.Блока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поэзии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Гумилева.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личной и исторической памяти в поэме «Реквием»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Ахматовой.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07511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дома – России в поэзии </w:t>
            </w:r>
            <w:r w:rsidR="000B6F74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Цветаевой.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76208E" w:rsidRDefault="00213B93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в поэзии </w:t>
            </w:r>
            <w:r w:rsidR="000B6F74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А.Есенина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3B93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турный процесс 30 - 40 годов</w:t>
            </w:r>
          </w:p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8664C0" w:rsidRDefault="00213B93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царя-реформатора в романе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А.Н.Толстого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 «Петр Первый» (1ч.)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8664C0" w:rsidRDefault="00213B93" w:rsidP="00213B9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 донского казачества в романе «Тихий Дон»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Шолохова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8664C0" w:rsidRDefault="00213B93" w:rsidP="00213B9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Судьба и творчество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М.А.Булгакова </w:t>
            </w:r>
          </w:p>
        </w:tc>
        <w:tc>
          <w:tcPr>
            <w:tcW w:w="992" w:type="dxa"/>
          </w:tcPr>
          <w:p w:rsidR="00213B93" w:rsidRPr="008664C0" w:rsidRDefault="000B6F74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8664C0" w:rsidRDefault="00213B93" w:rsidP="00213B9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человеческой души и стихии мира в лирике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Б.Пастернака 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213B93" w:rsidTr="00213B93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3B93" w:rsidRPr="0076208E" w:rsidRDefault="00213B93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13B93" w:rsidRPr="008664C0" w:rsidRDefault="00213B93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пластика прозы </w:t>
            </w:r>
            <w:r w:rsidR="000B6F74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Набокова</w:t>
            </w:r>
            <w:r w:rsidR="000B6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в рассказе «Облако, озеро, башня».</w:t>
            </w:r>
          </w:p>
        </w:tc>
        <w:tc>
          <w:tcPr>
            <w:tcW w:w="992" w:type="dxa"/>
          </w:tcPr>
          <w:p w:rsidR="00213B93" w:rsidRPr="008664C0" w:rsidRDefault="00213B93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13B93" w:rsidRDefault="00213B93" w:rsidP="00203393">
            <w:pPr>
              <w:tabs>
                <w:tab w:val="left" w:pos="1095"/>
              </w:tabs>
            </w:pPr>
          </w:p>
        </w:tc>
      </w:tr>
      <w:tr w:rsidR="000B6F74" w:rsidTr="00953D2F">
        <w:trPr>
          <w:trHeight w:val="1012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0B6F74" w:rsidRPr="00213B93" w:rsidRDefault="000B6F74" w:rsidP="00213B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  <w:r w:rsidRPr="00213B93">
              <w:rPr>
                <w:rFonts w:ascii="Times New Roman" w:hAnsi="Times New Roman" w:cs="Times New Roman"/>
                <w:b/>
              </w:rPr>
              <w:t xml:space="preserve">Литературный процесс 50-80 годов </w:t>
            </w:r>
          </w:p>
          <w:p w:rsidR="000B6F74" w:rsidRPr="0076208E" w:rsidRDefault="000B6F74" w:rsidP="00213B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(1 час</w:t>
            </w:r>
            <w:r w:rsidRPr="00213B9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B6F74" w:rsidRDefault="000B6F74" w:rsidP="000B6F74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процесс 50-80-х годов </w:t>
            </w:r>
          </w:p>
          <w:p w:rsidR="000B6F74" w:rsidRPr="00571C69" w:rsidRDefault="000B6F74" w:rsidP="0021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И. Солженицын </w:t>
            </w:r>
          </w:p>
          <w:p w:rsidR="000B6F74" w:rsidRPr="000B6F74" w:rsidRDefault="000B6F74" w:rsidP="002C2FF7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6F74" w:rsidRPr="008664C0" w:rsidRDefault="000B6F74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F74" w:rsidRDefault="000B6F74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0B6F74" w:rsidRDefault="000B6F74" w:rsidP="00203393">
            <w:pPr>
              <w:tabs>
                <w:tab w:val="left" w:pos="1095"/>
              </w:tabs>
            </w:pPr>
          </w:p>
        </w:tc>
      </w:tr>
      <w:tr w:rsidR="000B6F74" w:rsidTr="00165770">
        <w:trPr>
          <w:trHeight w:val="828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0B6F74" w:rsidRPr="0076208E" w:rsidRDefault="000B6F74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B6F74" w:rsidRPr="00571C69" w:rsidRDefault="000B6F74" w:rsidP="000B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69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русская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 поэзия 80-90-х годов </w:t>
            </w:r>
          </w:p>
          <w:p w:rsidR="000B6F74" w:rsidRPr="00C135B6" w:rsidRDefault="000B6F74" w:rsidP="002C2FF7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F74" w:rsidRPr="00C135B6" w:rsidRDefault="000B6F74" w:rsidP="002C2FF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F74" w:rsidRPr="00C135B6" w:rsidRDefault="000B6F74" w:rsidP="002C2FF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B6F74" w:rsidRPr="00C135B6" w:rsidRDefault="000B6F74" w:rsidP="002C2FF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5B6" w:rsidRPr="00203393" w:rsidRDefault="00C135B6" w:rsidP="00203393">
      <w:pPr>
        <w:tabs>
          <w:tab w:val="left" w:pos="1095"/>
        </w:tabs>
      </w:pPr>
    </w:p>
    <w:sectPr w:rsidR="00C135B6" w:rsidRPr="00203393" w:rsidSect="002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EC"/>
    <w:multiLevelType w:val="hybridMultilevel"/>
    <w:tmpl w:val="EFF4F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02C"/>
    <w:multiLevelType w:val="hybridMultilevel"/>
    <w:tmpl w:val="1E203A9E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6397"/>
    <w:multiLevelType w:val="hybridMultilevel"/>
    <w:tmpl w:val="916C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E0A"/>
    <w:multiLevelType w:val="hybridMultilevel"/>
    <w:tmpl w:val="4F6E8FB4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72AD0"/>
    <w:multiLevelType w:val="hybridMultilevel"/>
    <w:tmpl w:val="9036F1EA"/>
    <w:lvl w:ilvl="0" w:tplc="008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6496D"/>
    <w:multiLevelType w:val="hybridMultilevel"/>
    <w:tmpl w:val="5B2ACB48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77566"/>
    <w:multiLevelType w:val="hybridMultilevel"/>
    <w:tmpl w:val="D8CEE0A8"/>
    <w:lvl w:ilvl="0" w:tplc="0EF6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0A09"/>
    <w:multiLevelType w:val="hybridMultilevel"/>
    <w:tmpl w:val="EB00F3A6"/>
    <w:lvl w:ilvl="0" w:tplc="0966D5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E7114"/>
    <w:multiLevelType w:val="hybridMultilevel"/>
    <w:tmpl w:val="DC761D7E"/>
    <w:lvl w:ilvl="0" w:tplc="E7C05D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56FF4"/>
    <w:multiLevelType w:val="hybridMultilevel"/>
    <w:tmpl w:val="76E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2352"/>
    <w:multiLevelType w:val="hybridMultilevel"/>
    <w:tmpl w:val="683C2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5F65"/>
    <w:multiLevelType w:val="hybridMultilevel"/>
    <w:tmpl w:val="D03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82D34"/>
    <w:rsid w:val="000155FE"/>
    <w:rsid w:val="00065F6D"/>
    <w:rsid w:val="00075113"/>
    <w:rsid w:val="000B6F74"/>
    <w:rsid w:val="0010402F"/>
    <w:rsid w:val="00124E78"/>
    <w:rsid w:val="00127D8D"/>
    <w:rsid w:val="001B55DB"/>
    <w:rsid w:val="001F123F"/>
    <w:rsid w:val="001F47CC"/>
    <w:rsid w:val="00203393"/>
    <w:rsid w:val="00213B93"/>
    <w:rsid w:val="00265979"/>
    <w:rsid w:val="00270CA0"/>
    <w:rsid w:val="002C2FF7"/>
    <w:rsid w:val="003173DB"/>
    <w:rsid w:val="0047576B"/>
    <w:rsid w:val="00482D34"/>
    <w:rsid w:val="00571C69"/>
    <w:rsid w:val="0065588C"/>
    <w:rsid w:val="0076208E"/>
    <w:rsid w:val="00817079"/>
    <w:rsid w:val="008664C0"/>
    <w:rsid w:val="00A4461B"/>
    <w:rsid w:val="00AC0FC4"/>
    <w:rsid w:val="00B53660"/>
    <w:rsid w:val="00BF409B"/>
    <w:rsid w:val="00C135B6"/>
    <w:rsid w:val="00D07164"/>
    <w:rsid w:val="00D54AC4"/>
    <w:rsid w:val="00EB43AE"/>
    <w:rsid w:val="00EC488B"/>
    <w:rsid w:val="00E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A72"/>
  <w15:docId w15:val="{164CE54D-ADF5-4CFD-8BD3-39A0B79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34"/>
    <w:pPr>
      <w:ind w:left="720"/>
      <w:contextualSpacing/>
    </w:pPr>
  </w:style>
  <w:style w:type="table" w:styleId="a4">
    <w:name w:val="Table Grid"/>
    <w:basedOn w:val="a1"/>
    <w:uiPriority w:val="59"/>
    <w:rsid w:val="00203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55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E5E4-C776-45D3-AFC5-B77EBEB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Tryshkova</dc:creator>
  <cp:lastModifiedBy>1</cp:lastModifiedBy>
  <cp:revision>12</cp:revision>
  <cp:lastPrinted>2020-10-13T08:26:00Z</cp:lastPrinted>
  <dcterms:created xsi:type="dcterms:W3CDTF">2019-09-09T07:02:00Z</dcterms:created>
  <dcterms:modified xsi:type="dcterms:W3CDTF">2020-10-13T08:26:00Z</dcterms:modified>
</cp:coreProperties>
</file>